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709"/>
        <w:gridCol w:w="992"/>
        <w:gridCol w:w="425"/>
        <w:gridCol w:w="567"/>
        <w:gridCol w:w="142"/>
        <w:gridCol w:w="709"/>
        <w:gridCol w:w="142"/>
        <w:gridCol w:w="141"/>
        <w:gridCol w:w="567"/>
        <w:gridCol w:w="709"/>
        <w:gridCol w:w="142"/>
        <w:gridCol w:w="957"/>
      </w:tblGrid>
      <w:tr w:rsidR="00AE2B3D" w:rsidRPr="00E63A0D" w:rsidTr="00C93B9D">
        <w:tc>
          <w:tcPr>
            <w:tcW w:w="9854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>Код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  <w:p w:rsidR="000F6A90" w:rsidRPr="00E63A0D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0F6A90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84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977" w:type="dxa"/>
            <w:gridSpan w:val="6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17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099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0F6A90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134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17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C32CA8" w:rsidRDefault="00BE1EBD" w:rsidP="00C3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2CA8">
              <w:rPr>
                <w:rFonts w:ascii="Times New Roman" w:hAnsi="Times New Roman" w:cs="Times New Roman"/>
                <w:b/>
                <w:lang w:val="en-US"/>
              </w:rPr>
              <w:t>PRSR</w:t>
            </w:r>
            <w:r w:rsidR="00C348FE" w:rsidRPr="00C32CA8">
              <w:rPr>
                <w:rFonts w:ascii="Times New Roman" w:hAnsi="Times New Roman" w:cs="Times New Roman"/>
                <w:b/>
              </w:rPr>
              <w:t xml:space="preserve"> </w:t>
            </w:r>
            <w:r w:rsidR="00C32CA8" w:rsidRPr="00C32CA8">
              <w:rPr>
                <w:rFonts w:ascii="Times New Roman" w:hAnsi="Times New Roman" w:cs="Times New Roman"/>
                <w:b/>
                <w:bCs/>
                <w:lang w:val="kk-KZ"/>
              </w:rPr>
              <w:t>5307</w:t>
            </w:r>
          </w:p>
        </w:tc>
        <w:tc>
          <w:tcPr>
            <w:tcW w:w="1984" w:type="dxa"/>
          </w:tcPr>
          <w:p w:rsidR="008846AE" w:rsidRDefault="008846A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Синтетические</w:t>
            </w:r>
          </w:p>
          <w:p w:rsidR="00AE2B3D" w:rsidRDefault="000F6A90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ростостимуляторы</w:t>
            </w:r>
            <w:proofErr w:type="spellEnd"/>
            <w:proofErr w:type="gramEnd"/>
          </w:p>
          <w:p w:rsidR="000F6A90" w:rsidRPr="00FC1ED8" w:rsidRDefault="000F6A90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709" w:type="dxa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6A90">
              <w:rPr>
                <w:rFonts w:ascii="Times New Roman" w:hAnsi="Times New Roman" w:cs="Times New Roman"/>
                <w:color w:val="FF0000"/>
              </w:rPr>
              <w:t>ОК</w:t>
            </w:r>
          </w:p>
        </w:tc>
        <w:tc>
          <w:tcPr>
            <w:tcW w:w="992" w:type="dxa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gridSpan w:val="2"/>
          </w:tcPr>
          <w:p w:rsidR="00AE2B3D" w:rsidRPr="00FC1ED8" w:rsidRDefault="000F6A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C1ED8">
              <w:rPr>
                <w:rFonts w:ascii="Times New Roman" w:hAnsi="Times New Roman" w:cs="Times New Roman"/>
                <w:b/>
              </w:rPr>
              <w:t>Пререк</w:t>
            </w:r>
            <w:proofErr w:type="spellEnd"/>
            <w:r w:rsidR="000F6A90">
              <w:rPr>
                <w:rFonts w:ascii="Times New Roman" w:hAnsi="Times New Roman" w:cs="Times New Roman"/>
                <w:b/>
              </w:rPr>
              <w:t>-</w:t>
            </w:r>
            <w:r w:rsidRPr="00FC1ED8">
              <w:rPr>
                <w:rFonts w:ascii="Times New Roman" w:hAnsi="Times New Roman" w:cs="Times New Roman"/>
                <w:b/>
              </w:rPr>
              <w:t>визиты</w:t>
            </w:r>
          </w:p>
        </w:tc>
        <w:tc>
          <w:tcPr>
            <w:tcW w:w="8186" w:type="dxa"/>
            <w:gridSpan w:val="13"/>
          </w:tcPr>
          <w:p w:rsidR="00FC1ED8" w:rsidRPr="00FC1ED8" w:rsidRDefault="00FC1ED8" w:rsidP="00FC1ED8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ind w:left="34" w:right="120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u w:val="single"/>
              </w:rPr>
              <w:t>органическая химия</w:t>
            </w:r>
            <w:r w:rsidRPr="00FC1ED8">
              <w:rPr>
                <w:rFonts w:ascii="Times New Roman" w:hAnsi="Times New Roman" w:cs="Times New Roman"/>
              </w:rPr>
              <w:t xml:space="preserve"> – химические свойства основных классов органических соединений, основные методы качественного функционального химического анализа; 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1" w:lineRule="exact"/>
              <w:ind w:left="34"/>
              <w:rPr>
                <w:rFonts w:ascii="Times New Roman" w:hAnsi="Times New Roman" w:cs="Times New Roman"/>
              </w:rPr>
            </w:pPr>
          </w:p>
          <w:p w:rsidR="00FC1ED8" w:rsidRPr="00FC1ED8" w:rsidRDefault="00FC1ED8" w:rsidP="00FC1ED8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34" w:right="120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u w:val="single"/>
              </w:rPr>
              <w:t>технология переработки растительного сырья</w:t>
            </w:r>
            <w:r w:rsidRPr="00FC1ED8">
              <w:rPr>
                <w:rFonts w:ascii="Times New Roman" w:hAnsi="Times New Roman" w:cs="Times New Roman"/>
              </w:rPr>
              <w:t xml:space="preserve"> – основные технологические параметры переработки и контроля качества в производстве</w:t>
            </w:r>
            <w:r w:rsidR="000F6A90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 </w:t>
            </w:r>
            <w:r w:rsidR="000F6A90">
              <w:rPr>
                <w:rFonts w:ascii="Times New Roman" w:hAnsi="Times New Roman" w:cs="Times New Roman"/>
              </w:rPr>
              <w:t xml:space="preserve"> БАВ </w:t>
            </w:r>
            <w:r w:rsidRPr="00FC1ED8">
              <w:rPr>
                <w:rFonts w:ascii="Times New Roman" w:hAnsi="Times New Roman" w:cs="Times New Roman"/>
              </w:rPr>
              <w:t xml:space="preserve"> растений </w:t>
            </w:r>
          </w:p>
          <w:p w:rsidR="00AE2B3D" w:rsidRPr="00FC1ED8" w:rsidRDefault="00FC1ED8" w:rsidP="00FC1ED8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ind w:left="34" w:right="120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u w:val="single"/>
              </w:rPr>
              <w:t>физико-химические методы анализа органических веществ</w:t>
            </w:r>
            <w:r w:rsidRPr="00FC1ED8">
              <w:rPr>
                <w:rFonts w:ascii="Times New Roman" w:hAnsi="Times New Roman" w:cs="Times New Roman"/>
              </w:rPr>
              <w:t xml:space="preserve"> – спектральные и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хроматографические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методы анализа подлинности и тонкой структуры органических веществ 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AE2B3D" w:rsidRPr="00FC1ED8" w:rsidRDefault="00871773" w:rsidP="00871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Умбетова</w:t>
            </w:r>
            <w:r w:rsidR="000F6A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Алмагуль</w:t>
            </w:r>
            <w:r w:rsidR="00FC1ED8"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Кендебаевна</w:t>
            </w:r>
            <w:proofErr w:type="spellEnd"/>
            <w:r w:rsidR="00FC1ED8" w:rsidRPr="00FC1E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</w:t>
            </w:r>
            <w:r w:rsidR="000F6A90">
              <w:rPr>
                <w:rFonts w:ascii="Times New Roman" w:hAnsi="Times New Roman" w:cs="Times New Roman"/>
              </w:rPr>
              <w:t>.х.н.</w:t>
            </w:r>
            <w:proofErr w:type="gramStart"/>
            <w:r w:rsidR="000F6A90">
              <w:rPr>
                <w:rFonts w:ascii="Times New Roman" w:hAnsi="Times New Roman" w:cs="Times New Roman"/>
              </w:rPr>
              <w:t xml:space="preserve">, </w:t>
            </w:r>
            <w:r w:rsidR="00FC1ED8"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и.о.доцента</w:t>
            </w:r>
            <w:proofErr w:type="spellEnd"/>
            <w:proofErr w:type="gramEnd"/>
          </w:p>
        </w:tc>
        <w:tc>
          <w:tcPr>
            <w:tcW w:w="1701" w:type="dxa"/>
            <w:gridSpan w:val="5"/>
            <w:vMerge w:val="restart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D8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4"/>
            <w:vMerge w:val="restart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C1ED8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AE2B3D" w:rsidRPr="000F6A90" w:rsidRDefault="0087177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Alma_0875</w:t>
            </w:r>
            <w:r w:rsidR="00FC1ED8" w:rsidRPr="000F6A90">
              <w:rPr>
                <w:rFonts w:ascii="Times New Roman" w:hAnsi="Times New Roman" w:cs="Times New Roman"/>
              </w:rPr>
              <w:t>@</w:t>
            </w:r>
            <w:r w:rsidR="00FC1ED8" w:rsidRPr="00FC1ED8">
              <w:rPr>
                <w:rFonts w:ascii="Times New Roman" w:hAnsi="Times New Roman" w:cs="Times New Roman"/>
                <w:lang w:val="en-US"/>
              </w:rPr>
              <w:t>mail</w:t>
            </w:r>
            <w:r w:rsidR="00FC1ED8" w:rsidRPr="000F6A90">
              <w:rPr>
                <w:rFonts w:ascii="Times New Roman" w:hAnsi="Times New Roman" w:cs="Times New Roman"/>
              </w:rPr>
              <w:t>.</w:t>
            </w:r>
            <w:proofErr w:type="spellStart"/>
            <w:r w:rsidR="00FC1ED8" w:rsidRPr="00FC1E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4"/>
            <w:vMerge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AE2B3D" w:rsidRPr="00871773" w:rsidRDefault="00FC1ED8" w:rsidP="00871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6A90">
              <w:rPr>
                <w:rFonts w:ascii="Times New Roman" w:hAnsi="Times New Roman" w:cs="Times New Roman"/>
              </w:rPr>
              <w:t>8777</w:t>
            </w:r>
            <w:r w:rsidR="00871773">
              <w:rPr>
                <w:rFonts w:ascii="Times New Roman" w:hAnsi="Times New Roman" w:cs="Times New Roman"/>
                <w:lang w:val="en-US"/>
              </w:rPr>
              <w:t>8051276</w:t>
            </w:r>
          </w:p>
        </w:tc>
        <w:tc>
          <w:tcPr>
            <w:tcW w:w="1701" w:type="dxa"/>
            <w:gridSpan w:val="5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D8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4"/>
          </w:tcPr>
          <w:p w:rsidR="00AE2B3D" w:rsidRPr="00FC1ED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186" w:type="dxa"/>
            <w:gridSpan w:val="13"/>
          </w:tcPr>
          <w:p w:rsidR="00AE2B3D" w:rsidRPr="00FC1ED8" w:rsidRDefault="00FC1ED8" w:rsidP="000F6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19CD">
              <w:rPr>
                <w:rFonts w:ascii="Times New Roman" w:hAnsi="Times New Roman" w:cs="Times New Roman"/>
                <w:color w:val="FF0000"/>
              </w:rPr>
              <w:t xml:space="preserve">Предмет изучает </w:t>
            </w:r>
            <w:r w:rsidR="000F6A90" w:rsidRPr="00B719CD">
              <w:rPr>
                <w:rFonts w:ascii="Times New Roman" w:hAnsi="Times New Roman" w:cs="Times New Roman"/>
                <w:color w:val="FF0000"/>
              </w:rPr>
              <w:t xml:space="preserve">новые природные </w:t>
            </w:r>
            <w:proofErr w:type="spellStart"/>
            <w:r w:rsidR="000F6A90" w:rsidRPr="00B719CD">
              <w:rPr>
                <w:rFonts w:ascii="Times New Roman" w:hAnsi="Times New Roman" w:cs="Times New Roman"/>
                <w:color w:val="FF0000"/>
              </w:rPr>
              <w:t>ростостимуляторы</w:t>
            </w:r>
            <w:proofErr w:type="spellEnd"/>
            <w:r w:rsidR="000F6A90" w:rsidRPr="00B719CD">
              <w:rPr>
                <w:rFonts w:ascii="Times New Roman" w:hAnsi="Times New Roman" w:cs="Times New Roman"/>
                <w:color w:val="FF0000"/>
              </w:rPr>
              <w:t xml:space="preserve"> растений, их действие. На пример: </w:t>
            </w:r>
            <w:proofErr w:type="spellStart"/>
            <w:r w:rsidR="000F6A90" w:rsidRPr="00B719CD">
              <w:rPr>
                <w:rFonts w:ascii="Times New Roman" w:hAnsi="Times New Roman" w:cs="Times New Roman"/>
                <w:color w:val="FF0000"/>
              </w:rPr>
              <w:t>эпин</w:t>
            </w:r>
            <w:proofErr w:type="spellEnd"/>
            <w:r w:rsidR="000F6A90" w:rsidRPr="00B719CD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="000F6A90" w:rsidRPr="00B719CD">
              <w:rPr>
                <w:rFonts w:ascii="Times New Roman" w:hAnsi="Times New Roman" w:cs="Times New Roman"/>
                <w:color w:val="FF0000"/>
              </w:rPr>
              <w:t>эмистин</w:t>
            </w:r>
            <w:proofErr w:type="spellEnd"/>
            <w:r w:rsidR="000F6A90" w:rsidRPr="00B719CD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="000F6A90" w:rsidRPr="00B719CD">
              <w:rPr>
                <w:rFonts w:ascii="Times New Roman" w:hAnsi="Times New Roman" w:cs="Times New Roman"/>
                <w:color w:val="FF0000"/>
              </w:rPr>
              <w:t>биоглобин</w:t>
            </w:r>
            <w:proofErr w:type="spellEnd"/>
            <w:r w:rsidR="000F6A90" w:rsidRPr="00B719CD">
              <w:rPr>
                <w:rFonts w:ascii="Times New Roman" w:hAnsi="Times New Roman" w:cs="Times New Roman"/>
                <w:color w:val="FF0000"/>
              </w:rPr>
              <w:t>, циркон, ауксин, гетероауксин и т.д., действие полифенольных соединений.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013C09" w:rsidRPr="00A10D6F" w:rsidRDefault="00013C09" w:rsidP="00013C09">
            <w:pPr>
              <w:pStyle w:val="aa"/>
              <w:jc w:val="both"/>
              <w:rPr>
                <w:lang w:val="ru-RU"/>
              </w:rPr>
            </w:pPr>
            <w:r w:rsidRPr="00A10D6F">
              <w:rPr>
                <w:lang w:val="ru-RU"/>
              </w:rPr>
              <w:t>Цель дисциплины – является знакомство с основными классами синтетических регуляторов роста растений, методами получения и физиологическим действием.</w:t>
            </w:r>
          </w:p>
          <w:p w:rsidR="00AE2B3D" w:rsidRPr="00D61691" w:rsidRDefault="00013C09" w:rsidP="00013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61691">
              <w:rPr>
                <w:rFonts w:ascii="Times New Roman" w:hAnsi="Times New Roman" w:cs="Times New Roman"/>
                <w:sz w:val="28"/>
                <w:szCs w:val="28"/>
              </w:rPr>
              <w:t>Содержание. Сформировать представления об основных группах синтетических регуляторов роста растений.  Дать представления о методах определения и технологии получения синтетических регуляторов роста растений.</w:t>
            </w:r>
            <w:bookmarkEnd w:id="0"/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186" w:type="dxa"/>
            <w:gridSpan w:val="13"/>
          </w:tcPr>
          <w:p w:rsidR="00DD2D50" w:rsidRPr="00DD2D50" w:rsidRDefault="00FC1ED8" w:rsidP="00DD2D50">
            <w:pPr>
              <w:pStyle w:val="a6"/>
              <w:numPr>
                <w:ilvl w:val="0"/>
                <w:numId w:val="8"/>
              </w:numPr>
              <w:spacing w:after="27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D50">
              <w:rPr>
                <w:rFonts w:ascii="Times New Roman" w:hAnsi="Times New Roman" w:cs="Times New Roman"/>
                <w:sz w:val="24"/>
                <w:szCs w:val="24"/>
              </w:rPr>
              <w:t>Знать химические свойства растительных БАВ</w:t>
            </w:r>
            <w:r w:rsidR="00DD2D50" w:rsidRPr="00DD2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2D50" w:rsidRPr="00DD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эффективность новых регуляторов роста растений; Определить оптимальные дозы, сроки и способы их использования; Установить влияние регуляторов роста на: интенсивность прорастания </w:t>
            </w:r>
            <w:proofErr w:type="gramStart"/>
            <w:r w:rsidR="00DD2D50" w:rsidRPr="00DD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семян ;</w:t>
            </w:r>
            <w:proofErr w:type="gramEnd"/>
            <w:r w:rsidR="00DD2D50" w:rsidRPr="00DD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ростовые процессы и накопление биомассы; урожайность и биохимический состав семян.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7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 xml:space="preserve">Знать методологию интерпретации </w:t>
            </w:r>
            <w:r w:rsidR="000F6A90">
              <w:rPr>
                <w:rFonts w:ascii="Times New Roman" w:hAnsi="Times New Roman" w:cs="Times New Roman"/>
              </w:rPr>
              <w:t>новых</w:t>
            </w:r>
            <w:r w:rsidR="00DD2D50">
              <w:rPr>
                <w:rFonts w:ascii="Times New Roman" w:hAnsi="Times New Roman" w:cs="Times New Roman"/>
              </w:rPr>
              <w:t xml:space="preserve"> природных </w:t>
            </w:r>
            <w:proofErr w:type="spellStart"/>
            <w:r w:rsidR="00DD2D50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DD2D50">
              <w:rPr>
                <w:rFonts w:ascii="Times New Roman" w:hAnsi="Times New Roman" w:cs="Times New Roman"/>
              </w:rPr>
              <w:t xml:space="preserve"> растений</w:t>
            </w:r>
            <w:r w:rsidRPr="00FC1ED8">
              <w:rPr>
                <w:rFonts w:ascii="Times New Roman" w:hAnsi="Times New Roman" w:cs="Times New Roman"/>
              </w:rPr>
              <w:t xml:space="preserve">, индивидуальных БАВ и суммарных препаратов. 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1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 xml:space="preserve">Уметь проводить научно-обоснованный выбор совокупности необходимых для </w:t>
            </w:r>
            <w:r w:rsidR="00DD2D50">
              <w:rPr>
                <w:rFonts w:ascii="Times New Roman" w:hAnsi="Times New Roman" w:cs="Times New Roman"/>
              </w:rPr>
              <w:t xml:space="preserve">применения новых природных </w:t>
            </w:r>
            <w:proofErr w:type="spellStart"/>
            <w:r w:rsidR="00DD2D50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DD2D50">
              <w:rPr>
                <w:rFonts w:ascii="Times New Roman" w:hAnsi="Times New Roman" w:cs="Times New Roman"/>
              </w:rPr>
              <w:t xml:space="preserve"> растений,</w:t>
            </w:r>
            <w:r w:rsidRPr="00FC1ED8">
              <w:rPr>
                <w:rFonts w:ascii="Times New Roman" w:hAnsi="Times New Roman" w:cs="Times New Roman"/>
              </w:rPr>
              <w:t xml:space="preserve"> </w:t>
            </w:r>
            <w:r w:rsidR="00DD2D50">
              <w:rPr>
                <w:rFonts w:ascii="Times New Roman" w:hAnsi="Times New Roman" w:cs="Times New Roman"/>
              </w:rPr>
              <w:t>полифенольных</w:t>
            </w:r>
            <w:r w:rsidRPr="00FC1ED8">
              <w:rPr>
                <w:rFonts w:ascii="Times New Roman" w:hAnsi="Times New Roman" w:cs="Times New Roman"/>
              </w:rPr>
              <w:t xml:space="preserve"> веществ  и комплексных препаратов. 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2" w:lineRule="exact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AE2B3D" w:rsidRPr="00FC1ED8" w:rsidRDefault="00FC1ED8" w:rsidP="00DD2D50">
            <w:pPr>
              <w:pStyle w:val="a6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</w:rPr>
              <w:t>Уметь осуществлять интерпретацию полученны</w:t>
            </w:r>
            <w:r w:rsidR="00DD2D50">
              <w:rPr>
                <w:rFonts w:ascii="Times New Roman" w:hAnsi="Times New Roman" w:cs="Times New Roman"/>
              </w:rPr>
              <w:t xml:space="preserve">е материалы, для разработки новых природных </w:t>
            </w:r>
            <w:proofErr w:type="spellStart"/>
            <w:r w:rsidR="00DD2D50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Pr="00FC1ED8">
              <w:rPr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3"/>
          </w:tcPr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229" w:lineRule="auto"/>
              <w:ind w:left="120"/>
              <w:rPr>
                <w:rFonts w:ascii="Times New Roman" w:hAnsi="Times New Roman" w:cs="Times New Roman"/>
              </w:rPr>
            </w:pPr>
            <w:r w:rsidRPr="00FC1ED8">
              <w:rPr>
                <w:rFonts w:ascii="Times New Roman" w:hAnsi="Times New Roman" w:cs="Times New Roman"/>
                <w:b/>
                <w:bCs/>
                <w:u w:val="single"/>
              </w:rPr>
              <w:t>Основная: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Пичхадзе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Г.М. Избранные главы фармацевтической химии. – Алматы: ЦДК Глобус, 2014. – 360 с. </w:t>
            </w:r>
          </w:p>
          <w:p w:rsidR="00FC1ED8" w:rsidRPr="00FC1ED8" w:rsidRDefault="00FC1ED8" w:rsidP="00FC1ED8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Ж.А. Качественный и количественный анализ основных групп БАВ в лекарственном растительном сырье и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фитопрепаратах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.- Алматы: </w:t>
            </w:r>
            <w:proofErr w:type="spellStart"/>
            <w:r w:rsidRPr="00FC1ED8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, 2004.- 264c. 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1" w:lineRule="exact"/>
              <w:ind w:left="34"/>
              <w:rPr>
                <w:rFonts w:ascii="Times New Roman" w:hAnsi="Times New Roman" w:cs="Times New Roman"/>
              </w:rPr>
            </w:pPr>
          </w:p>
          <w:p w:rsidR="00914E9A" w:rsidRPr="00914E9A" w:rsidRDefault="00FC1ED8" w:rsidP="00914E9A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KZ Times New Roman" w:hAnsi="KZ Times New Roman"/>
                <w:lang w:val="kk-KZ"/>
              </w:rPr>
            </w:pPr>
            <w:proofErr w:type="spellStart"/>
            <w:r w:rsidRPr="00914E9A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Ж.А. Технология производства и анализ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фитопрепаратов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.- Алматы: </w:t>
            </w:r>
            <w:proofErr w:type="spellStart"/>
            <w:r w:rsidRPr="00914E9A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914E9A">
              <w:rPr>
                <w:rFonts w:ascii="Times New Roman" w:hAnsi="Times New Roman" w:cs="Times New Roman"/>
              </w:rPr>
              <w:t>, 2011.- 356c.</w:t>
            </w:r>
          </w:p>
          <w:p w:rsidR="00914E9A" w:rsidRPr="00914E9A" w:rsidRDefault="00914E9A" w:rsidP="00914E9A">
            <w:pPr>
              <w:pStyle w:val="a6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KZ Times New Roman" w:hAnsi="KZ Times New Roman"/>
                <w:lang w:val="kk-KZ"/>
              </w:rPr>
            </w:pPr>
            <w:r w:rsidRPr="00914E9A">
              <w:rPr>
                <w:rFonts w:ascii="KZ Times New Roman" w:hAnsi="KZ Times New Roman"/>
                <w:lang w:val="kk-KZ"/>
              </w:rPr>
              <w:t>В.В. Племенков Введение в химию природных соединений, Казань, 2004.</w:t>
            </w:r>
          </w:p>
          <w:p w:rsidR="00914E9A" w:rsidRPr="00233C1C" w:rsidRDefault="00914E9A" w:rsidP="00914E9A">
            <w:pPr>
              <w:numPr>
                <w:ilvl w:val="0"/>
                <w:numId w:val="11"/>
              </w:numPr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Н.А.Тюкавкина, Ю.И.Бауков  Биоорганическая химия, Москва.- 2005.</w:t>
            </w:r>
          </w:p>
          <w:p w:rsidR="00914E9A" w:rsidRPr="00914E9A" w:rsidRDefault="00914E9A" w:rsidP="00914E9A">
            <w:pPr>
              <w:rPr>
                <w:rFonts w:ascii="KZ Times New Roman" w:hAnsi="KZ Times New Roman"/>
                <w:b/>
                <w:bCs/>
                <w:iCs/>
                <w:u w:val="single"/>
                <w:lang w:val="kk-KZ"/>
              </w:rPr>
            </w:pPr>
            <w:r w:rsidRPr="00914E9A">
              <w:rPr>
                <w:rFonts w:ascii="KZ Times New Roman" w:hAnsi="KZ Times New Roman"/>
                <w:b/>
                <w:bCs/>
                <w:iCs/>
                <w:u w:val="single"/>
                <w:lang w:val="kk-KZ"/>
              </w:rPr>
              <w:t>Дополнительная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lastRenderedPageBreak/>
              <w:t>Н.И.Гринкевич, Л.И.Сафронич. Химический анализ лекарственных растений, М.,1983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>И.С.Ажгихин. Технология лекарств, М. 2003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233C1C">
              <w:rPr>
                <w:rFonts w:ascii="KZ Times New Roman" w:hAnsi="KZ Times New Roman"/>
                <w:lang w:val="kk-KZ"/>
              </w:rPr>
              <w:t xml:space="preserve"> Н.К.Зенков и др. Фенольные биоантиоксиданты, Новосибирск, 2003</w:t>
            </w:r>
            <w:r w:rsidR="00610849">
              <w:rPr>
                <w:rFonts w:ascii="KZ Times New Roman" w:hAnsi="KZ Times New Roman"/>
                <w:lang w:val="kk-KZ"/>
              </w:rPr>
              <w:t>.</w:t>
            </w:r>
          </w:p>
          <w:p w:rsidR="00914E9A" w:rsidRPr="00233C1C" w:rsidRDefault="00914E9A" w:rsidP="00914E9A">
            <w:pPr>
              <w:numPr>
                <w:ilvl w:val="0"/>
                <w:numId w:val="12"/>
              </w:numPr>
              <w:jc w:val="both"/>
              <w:rPr>
                <w:rFonts w:ascii="KZ Times New Roman" w:hAnsi="KZ Times New Roman"/>
              </w:rPr>
            </w:pPr>
            <w:r w:rsidRPr="00233C1C">
              <w:rPr>
                <w:rFonts w:ascii="KZ Times New Roman" w:hAnsi="KZ Times New Roman"/>
                <w:lang w:val="kk-KZ"/>
              </w:rPr>
              <w:t>Л.А.Иванова Технология лекарственных форм, в 2т., М.:Медицина, 2002</w:t>
            </w:r>
          </w:p>
          <w:p w:rsidR="00FC1ED8" w:rsidRPr="00FC1ED8" w:rsidRDefault="00FC1ED8" w:rsidP="00FC1ED8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Times New Roman" w:hAnsi="Times New Roman" w:cs="Times New Roman"/>
              </w:rPr>
            </w:pPr>
          </w:p>
          <w:p w:rsidR="00FC1ED8" w:rsidRPr="00914E9A" w:rsidRDefault="00FC1ED8" w:rsidP="00914E9A">
            <w:pPr>
              <w:pStyle w:val="a6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32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4E9A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Р.А.,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914E9A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Ж.А. Основы химии природных соединений.</w:t>
            </w:r>
            <w:r w:rsidR="00610849">
              <w:rPr>
                <w:rFonts w:ascii="Times New Roman" w:hAnsi="Times New Roman" w:cs="Times New Roman"/>
              </w:rPr>
              <w:t xml:space="preserve"> </w:t>
            </w:r>
            <w:r w:rsidRPr="00914E9A">
              <w:rPr>
                <w:rFonts w:ascii="Times New Roman" w:hAnsi="Times New Roman" w:cs="Times New Roman"/>
              </w:rPr>
              <w:t xml:space="preserve">- Алматы: </w:t>
            </w:r>
            <w:proofErr w:type="spellStart"/>
            <w:r w:rsidRPr="00914E9A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9A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914E9A">
              <w:rPr>
                <w:rFonts w:ascii="Times New Roman" w:hAnsi="Times New Roman" w:cs="Times New Roman"/>
              </w:rPr>
              <w:t xml:space="preserve">, 2010.- 564 с. </w:t>
            </w:r>
          </w:p>
          <w:p w:rsidR="00AE2B3D" w:rsidRPr="00FC1ED8" w:rsidRDefault="00FC1ED8" w:rsidP="00914E9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2" w:lineRule="auto"/>
              <w:ind w:left="840" w:right="120" w:hanging="35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ED8">
              <w:rPr>
                <w:rFonts w:ascii="Times New Roman" w:hAnsi="Times New Roman" w:cs="Times New Roman"/>
              </w:rPr>
              <w:t>Корулькин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Д.Ю.,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Абилов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Ж.А., </w:t>
            </w:r>
            <w:proofErr w:type="spellStart"/>
            <w:r w:rsidRPr="00FC1ED8">
              <w:rPr>
                <w:rFonts w:ascii="Times New Roman" w:hAnsi="Times New Roman" w:cs="Times New Roman"/>
              </w:rPr>
              <w:t>Музычкина</w:t>
            </w:r>
            <w:proofErr w:type="spellEnd"/>
            <w:r w:rsidRPr="00FC1ED8">
              <w:rPr>
                <w:rFonts w:ascii="Times New Roman" w:hAnsi="Times New Roman" w:cs="Times New Roman"/>
              </w:rPr>
              <w:t xml:space="preserve"> Р.А., Толстиков Г.А. </w:t>
            </w:r>
            <w:proofErr w:type="gramStart"/>
            <w:r w:rsidRPr="00FC1ED8">
              <w:rPr>
                <w:rFonts w:ascii="Times New Roman" w:hAnsi="Times New Roman" w:cs="Times New Roman"/>
              </w:rPr>
              <w:t>Природные</w:t>
            </w:r>
            <w:r w:rsidR="00610849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ED8">
              <w:rPr>
                <w:rFonts w:ascii="Times New Roman" w:hAnsi="Times New Roman" w:cs="Times New Roman"/>
              </w:rPr>
              <w:t>флавоноиды</w:t>
            </w:r>
            <w:proofErr w:type="spellEnd"/>
            <w:proofErr w:type="gramEnd"/>
            <w:r w:rsidRPr="00FC1ED8">
              <w:rPr>
                <w:rFonts w:ascii="Times New Roman" w:hAnsi="Times New Roman" w:cs="Times New Roman"/>
              </w:rPr>
              <w:t>.</w:t>
            </w:r>
            <w:r w:rsidR="00914E9A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- </w:t>
            </w:r>
            <w:r w:rsidR="00914E9A">
              <w:rPr>
                <w:rFonts w:ascii="Times New Roman" w:hAnsi="Times New Roman" w:cs="Times New Roman"/>
              </w:rPr>
              <w:t xml:space="preserve"> </w:t>
            </w:r>
            <w:r w:rsidRPr="00FC1ED8">
              <w:rPr>
                <w:rFonts w:ascii="Times New Roman" w:hAnsi="Times New Roman" w:cs="Times New Roman"/>
              </w:rPr>
              <w:t xml:space="preserve">Новосибирск: СО РАН, 2007.- 232с. </w:t>
            </w:r>
          </w:p>
        </w:tc>
      </w:tr>
      <w:tr w:rsidR="00914E9A" w:rsidRPr="00914E9A" w:rsidTr="000F6A90">
        <w:tc>
          <w:tcPr>
            <w:tcW w:w="1668" w:type="dxa"/>
            <w:gridSpan w:val="2"/>
          </w:tcPr>
          <w:p w:rsidR="00AE2B3D" w:rsidRPr="003D2162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3D2162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914E9A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86" w:type="dxa"/>
            <w:gridSpan w:val="13"/>
          </w:tcPr>
          <w:p w:rsidR="000C7E72" w:rsidRPr="00914E9A" w:rsidRDefault="000C7E72" w:rsidP="00EC5272">
            <w:pPr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3D2162">
              <w:rPr>
                <w:rFonts w:ascii="Times New Roman" w:hAnsi="Times New Roman" w:cs="Times New Roman"/>
                <w:b/>
              </w:rPr>
              <w:t>знать:</w:t>
            </w:r>
            <w:r w:rsidRPr="00EC5272">
              <w:rPr>
                <w:rFonts w:ascii="Times New Roman" w:hAnsi="Times New Roman" w:cs="Times New Roman"/>
              </w:rPr>
              <w:t xml:space="preserve"> </w:t>
            </w:r>
            <w:r w:rsidR="003D2162">
              <w:rPr>
                <w:rFonts w:ascii="Times New Roman" w:hAnsi="Times New Roman" w:cs="Times New Roman"/>
              </w:rPr>
              <w:t xml:space="preserve">новые </w:t>
            </w:r>
            <w:proofErr w:type="spellStart"/>
            <w:r w:rsidR="003D2162">
              <w:rPr>
                <w:rFonts w:ascii="Times New Roman" w:hAnsi="Times New Roman" w:cs="Times New Roman"/>
              </w:rPr>
              <w:t>ростостимуляторы</w:t>
            </w:r>
            <w:proofErr w:type="spellEnd"/>
            <w:r w:rsidRPr="00EC5272">
              <w:rPr>
                <w:rFonts w:ascii="Times New Roman" w:hAnsi="Times New Roman" w:cs="Times New Roman"/>
              </w:rPr>
              <w:t>;</w:t>
            </w:r>
            <w:r w:rsidR="00EC5272" w:rsidRPr="00EC5272">
              <w:rPr>
                <w:rFonts w:ascii="Times New Roman" w:hAnsi="Times New Roman" w:cs="Times New Roman"/>
                <w:w w:val="98"/>
              </w:rPr>
              <w:t xml:space="preserve"> </w:t>
            </w:r>
            <w:r w:rsidR="003D2162">
              <w:rPr>
                <w:rFonts w:ascii="Times New Roman" w:hAnsi="Times New Roman" w:cs="Times New Roman"/>
                <w:w w:val="98"/>
              </w:rPr>
              <w:t>влияние</w:t>
            </w:r>
            <w:r w:rsidR="00EC5272" w:rsidRPr="003D2162">
              <w:rPr>
                <w:rFonts w:ascii="Times New Roman" w:hAnsi="Times New Roman" w:cs="Times New Roman"/>
                <w:w w:val="98"/>
              </w:rPr>
              <w:t xml:space="preserve"> </w:t>
            </w:r>
            <w:proofErr w:type="spellStart"/>
            <w:r w:rsidR="00EC5272" w:rsidRPr="003D2162">
              <w:rPr>
                <w:rFonts w:ascii="Times New Roman" w:hAnsi="Times New Roman" w:cs="Times New Roman"/>
                <w:w w:val="98"/>
              </w:rPr>
              <w:t>фенолокислот</w:t>
            </w:r>
            <w:proofErr w:type="spellEnd"/>
            <w:r w:rsidR="00EC5272" w:rsidRPr="003D2162">
              <w:rPr>
                <w:rFonts w:ascii="Times New Roman" w:hAnsi="Times New Roman" w:cs="Times New Roman"/>
                <w:w w:val="98"/>
              </w:rPr>
              <w:t xml:space="preserve">, </w:t>
            </w:r>
            <w:proofErr w:type="spellStart"/>
            <w:r w:rsidR="00EC5272" w:rsidRPr="003D2162">
              <w:rPr>
                <w:rFonts w:ascii="Times New Roman" w:hAnsi="Times New Roman" w:cs="Times New Roman"/>
                <w:w w:val="98"/>
              </w:rPr>
              <w:t>флавоноидов</w:t>
            </w:r>
            <w:proofErr w:type="spellEnd"/>
            <w:r w:rsidR="00EC5272" w:rsidRPr="003D2162">
              <w:rPr>
                <w:rFonts w:ascii="Times New Roman" w:hAnsi="Times New Roman" w:cs="Times New Roman"/>
                <w:w w:val="98"/>
              </w:rPr>
              <w:t xml:space="preserve"> и их гликозидов, кумаринов на действие </w:t>
            </w:r>
            <w:proofErr w:type="spellStart"/>
            <w:r w:rsidR="00EC5272" w:rsidRPr="003D2162">
              <w:rPr>
                <w:rFonts w:ascii="Times New Roman" w:hAnsi="Times New Roman" w:cs="Times New Roman"/>
                <w:w w:val="98"/>
              </w:rPr>
              <w:t>ростостимуляторов</w:t>
            </w:r>
            <w:proofErr w:type="spellEnd"/>
            <w:r w:rsidR="00EC5272" w:rsidRPr="003D2162">
              <w:rPr>
                <w:rFonts w:ascii="Times New Roman" w:hAnsi="Times New Roman" w:cs="Times New Roman"/>
                <w:w w:val="98"/>
              </w:rPr>
              <w:t>;</w:t>
            </w:r>
            <w:r w:rsidRPr="003D2162">
              <w:rPr>
                <w:rFonts w:ascii="Times New Roman" w:hAnsi="Times New Roman" w:cs="Times New Roman"/>
              </w:rPr>
              <w:t xml:space="preserve"> </w:t>
            </w:r>
            <w:r w:rsidR="004F4D92">
              <w:rPr>
                <w:rFonts w:ascii="Times New Roman" w:hAnsi="Times New Roman" w:cs="Times New Roman"/>
              </w:rPr>
              <w:t xml:space="preserve">синергисты ИУК,  антагонисты ИУК; ингибиторы и стимуляторы, </w:t>
            </w:r>
            <w:r w:rsidRPr="003D2162">
              <w:rPr>
                <w:rFonts w:ascii="Times New Roman" w:hAnsi="Times New Roman" w:cs="Times New Roman"/>
              </w:rPr>
              <w:t xml:space="preserve">основные свойства </w:t>
            </w:r>
            <w:proofErr w:type="spellStart"/>
            <w:r w:rsidR="00EC5272" w:rsidRPr="003D2162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EC5272" w:rsidRPr="003D2162">
              <w:rPr>
                <w:rFonts w:ascii="Times New Roman" w:hAnsi="Times New Roman" w:cs="Times New Roman"/>
              </w:rPr>
              <w:t>;</w:t>
            </w:r>
            <w:r w:rsidR="007318D5" w:rsidRPr="003D2162">
              <w:rPr>
                <w:rFonts w:ascii="Times New Roman" w:hAnsi="Times New Roman" w:cs="Times New Roman"/>
              </w:rPr>
              <w:t xml:space="preserve"> </w:t>
            </w:r>
            <w:r w:rsidR="00EC5272" w:rsidRPr="003D2162">
              <w:rPr>
                <w:rFonts w:ascii="Times New Roman" w:hAnsi="Times New Roman" w:cs="Times New Roman"/>
              </w:rPr>
              <w:t>функци</w:t>
            </w:r>
            <w:r w:rsidR="004F4D92">
              <w:rPr>
                <w:rFonts w:ascii="Times New Roman" w:hAnsi="Times New Roman" w:cs="Times New Roman"/>
              </w:rPr>
              <w:t>я</w:t>
            </w:r>
            <w:r w:rsidR="00EC5272" w:rsidRPr="003D2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5272" w:rsidRPr="003D2162">
              <w:rPr>
                <w:rFonts w:ascii="Times New Roman" w:hAnsi="Times New Roman" w:cs="Times New Roman"/>
              </w:rPr>
              <w:t>биоглобина</w:t>
            </w:r>
            <w:proofErr w:type="spellEnd"/>
            <w:r w:rsidR="00EC5272" w:rsidRPr="003D2162">
              <w:rPr>
                <w:rFonts w:ascii="Times New Roman" w:hAnsi="Times New Roman" w:cs="Times New Roman"/>
              </w:rPr>
              <w:t xml:space="preserve"> – белка  жизни,</w:t>
            </w:r>
            <w:r w:rsidR="00EC5272" w:rsidRPr="00EC5272">
              <w:rPr>
                <w:rFonts w:ascii="Times New Roman" w:hAnsi="Times New Roman" w:cs="Times New Roman"/>
              </w:rPr>
              <w:t xml:space="preserve"> препарат</w:t>
            </w:r>
            <w:r w:rsidR="003D2162">
              <w:rPr>
                <w:rFonts w:ascii="Times New Roman" w:hAnsi="Times New Roman" w:cs="Times New Roman"/>
              </w:rPr>
              <w:t>а</w:t>
            </w:r>
            <w:r w:rsidR="00EC5272" w:rsidRPr="00EC5272">
              <w:rPr>
                <w:rFonts w:ascii="Times New Roman" w:hAnsi="Times New Roman" w:cs="Times New Roman"/>
              </w:rPr>
              <w:t>  нового  типа,</w:t>
            </w:r>
            <w:r w:rsidR="00EC5272" w:rsidRPr="00EC52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 альбит</w:t>
            </w:r>
            <w:r w:rsidR="003D216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а</w:t>
            </w:r>
            <w:r w:rsidR="00EC5272" w:rsidRPr="00EC5272">
              <w:rPr>
                <w:rFonts w:ascii="Times New Roman" w:eastAsia="Times New Roman" w:hAnsi="Times New Roman" w:cs="Times New Roman"/>
              </w:rPr>
              <w:t> - естественн</w:t>
            </w:r>
            <w:r w:rsidR="003D2162">
              <w:rPr>
                <w:rFonts w:ascii="Times New Roman" w:eastAsia="Times New Roman" w:hAnsi="Times New Roman" w:cs="Times New Roman"/>
              </w:rPr>
              <w:t>ого</w:t>
            </w:r>
            <w:r w:rsidR="00EC5272" w:rsidRPr="00EC5272">
              <w:rPr>
                <w:rFonts w:ascii="Times New Roman" w:eastAsia="Times New Roman" w:hAnsi="Times New Roman" w:cs="Times New Roman"/>
              </w:rPr>
              <w:t xml:space="preserve"> биополимер</w:t>
            </w:r>
            <w:r w:rsidR="003D2162">
              <w:rPr>
                <w:rFonts w:ascii="Times New Roman" w:eastAsia="Times New Roman" w:hAnsi="Times New Roman" w:cs="Times New Roman"/>
              </w:rPr>
              <w:t>а</w:t>
            </w:r>
            <w:r w:rsidR="00EC5272" w:rsidRPr="00EC5272">
              <w:rPr>
                <w:rFonts w:ascii="Times New Roman" w:eastAsia="Times New Roman" w:hAnsi="Times New Roman" w:cs="Times New Roman"/>
              </w:rPr>
              <w:t xml:space="preserve"> поли-бета-</w:t>
            </w:r>
            <w:proofErr w:type="spellStart"/>
            <w:r w:rsidR="00EC5272" w:rsidRPr="00EC5272">
              <w:rPr>
                <w:rFonts w:ascii="Times New Roman" w:eastAsia="Times New Roman" w:hAnsi="Times New Roman" w:cs="Times New Roman"/>
              </w:rPr>
              <w:t>гидроксимаслян</w:t>
            </w:r>
            <w:r w:rsidR="003D2162"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 w:rsidR="00EC5272" w:rsidRPr="00EC5272">
              <w:rPr>
                <w:rFonts w:ascii="Times New Roman" w:eastAsia="Times New Roman" w:hAnsi="Times New Roman" w:cs="Times New Roman"/>
              </w:rPr>
              <w:t xml:space="preserve"> кислот</w:t>
            </w:r>
            <w:r w:rsidR="003D2162">
              <w:rPr>
                <w:rFonts w:ascii="Times New Roman" w:eastAsia="Times New Roman" w:hAnsi="Times New Roman" w:cs="Times New Roman"/>
              </w:rPr>
              <w:t>ы</w:t>
            </w:r>
            <w:r w:rsidR="00EC5272" w:rsidRPr="00EC5272">
              <w:rPr>
                <w:rFonts w:ascii="Times New Roman" w:eastAsia="Times New Roman" w:hAnsi="Times New Roman" w:cs="Times New Roman"/>
              </w:rPr>
              <w:t>;</w:t>
            </w:r>
            <w:r w:rsidR="00EC5272" w:rsidRPr="00EC527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C5272" w:rsidRPr="00EC5272">
              <w:rPr>
                <w:rFonts w:ascii="Times New Roman" w:eastAsia="Times New Roman" w:hAnsi="Times New Roman" w:cs="Times New Roman"/>
                <w:bCs/>
                <w:kern w:val="36"/>
              </w:rPr>
              <w:t>Эпин</w:t>
            </w:r>
            <w:proofErr w:type="spellEnd"/>
            <w:r w:rsidR="00EC5272" w:rsidRPr="00EC527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- регулятор роста растений; </w:t>
            </w:r>
            <w:proofErr w:type="spellStart"/>
            <w:r w:rsidR="00EC5272" w:rsidRPr="00EC5272">
              <w:rPr>
                <w:rFonts w:ascii="Times New Roman" w:hAnsi="Times New Roman" w:cs="Times New Roman"/>
              </w:rPr>
              <w:t>эмистима</w:t>
            </w:r>
            <w:proofErr w:type="spellEnd"/>
            <w:r w:rsidR="00EC5272" w:rsidRPr="00EC52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C5272" w:rsidRPr="003D2162">
              <w:rPr>
                <w:rFonts w:ascii="Times New Roman" w:hAnsi="Times New Roman" w:cs="Times New Roman"/>
              </w:rPr>
              <w:t>фитоспорин</w:t>
            </w:r>
            <w:r w:rsidR="003D2162">
              <w:rPr>
                <w:rFonts w:ascii="Times New Roman" w:hAnsi="Times New Roman" w:cs="Times New Roman"/>
              </w:rPr>
              <w:t>а</w:t>
            </w:r>
            <w:proofErr w:type="spellEnd"/>
            <w:r w:rsidR="00EC5272" w:rsidRPr="003D2162">
              <w:rPr>
                <w:rFonts w:ascii="Times New Roman" w:hAnsi="Times New Roman" w:cs="Times New Roman"/>
              </w:rPr>
              <w:t>, циркон</w:t>
            </w:r>
            <w:r w:rsidR="003D2162">
              <w:rPr>
                <w:rFonts w:ascii="Times New Roman" w:hAnsi="Times New Roman" w:cs="Times New Roman"/>
              </w:rPr>
              <w:t>а</w:t>
            </w:r>
            <w:r w:rsidR="00EC5272" w:rsidRPr="003D2162">
              <w:rPr>
                <w:rFonts w:ascii="Times New Roman" w:hAnsi="Times New Roman" w:cs="Times New Roman"/>
              </w:rPr>
              <w:t>; а</w:t>
            </w:r>
            <w:r w:rsidR="003D2162">
              <w:rPr>
                <w:rFonts w:ascii="Times New Roman" w:eastAsia="Times New Roman" w:hAnsi="Times New Roman" w:cs="Times New Roman"/>
                <w:shd w:val="clear" w:color="auto" w:fill="FCF9EE"/>
              </w:rPr>
              <w:t>уксина</w:t>
            </w:r>
            <w:r w:rsidR="00EC5272" w:rsidRPr="003D2162">
              <w:rPr>
                <w:rFonts w:ascii="Times New Roman" w:eastAsia="Times New Roman" w:hAnsi="Times New Roman" w:cs="Times New Roman"/>
                <w:shd w:val="clear" w:color="auto" w:fill="FCF9EE"/>
              </w:rPr>
              <w:t>,</w:t>
            </w:r>
            <w:r w:rsidR="00EC5272" w:rsidRPr="003D2162">
              <w:rPr>
                <w:rFonts w:ascii="Times New Roman" w:eastAsia="Times New Roman" w:hAnsi="Times New Roman" w:cs="Times New Roman"/>
                <w:bCs/>
              </w:rPr>
              <w:t xml:space="preserve"> цитокин</w:t>
            </w:r>
            <w:r w:rsidR="003D2162">
              <w:rPr>
                <w:rFonts w:ascii="Times New Roman" w:eastAsia="Times New Roman" w:hAnsi="Times New Roman" w:cs="Times New Roman"/>
                <w:bCs/>
              </w:rPr>
              <w:t>ов</w:t>
            </w:r>
            <w:r w:rsidR="00EC5272" w:rsidRPr="003D2162">
              <w:rPr>
                <w:rFonts w:ascii="Times New Roman" w:eastAsia="Times New Roman" w:hAnsi="Times New Roman" w:cs="Times New Roman"/>
                <w:bCs/>
              </w:rPr>
              <w:t>,</w:t>
            </w:r>
            <w:r w:rsidR="00EC5272" w:rsidRPr="003D2162">
              <w:rPr>
                <w:rFonts w:ascii="Times New Roman" w:eastAsia="Times New Roman" w:hAnsi="Times New Roman" w:cs="Times New Roman"/>
              </w:rPr>
              <w:t> </w:t>
            </w:r>
            <w:r w:rsidR="00EC5272" w:rsidRPr="003D2162">
              <w:rPr>
                <w:rFonts w:ascii="Times New Roman" w:eastAsia="Times New Roman" w:hAnsi="Times New Roman" w:cs="Times New Roman"/>
                <w:bCs/>
              </w:rPr>
              <w:t xml:space="preserve"> гиббереллин</w:t>
            </w:r>
            <w:r w:rsidR="003D2162">
              <w:rPr>
                <w:rFonts w:ascii="Times New Roman" w:eastAsia="Times New Roman" w:hAnsi="Times New Roman" w:cs="Times New Roman"/>
                <w:bCs/>
              </w:rPr>
              <w:t>ов</w:t>
            </w:r>
            <w:r w:rsidR="00EC5272" w:rsidRPr="003D2162">
              <w:rPr>
                <w:rFonts w:ascii="Times New Roman" w:eastAsia="Times New Roman" w:hAnsi="Times New Roman" w:cs="Times New Roman"/>
                <w:bCs/>
              </w:rPr>
              <w:t>.</w:t>
            </w:r>
            <w:r w:rsidR="00EC5272" w:rsidRPr="003D2162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  Особенности  </w:t>
            </w:r>
            <w:r w:rsidR="004F4D92">
              <w:rPr>
                <w:rFonts w:ascii="Times New Roman" w:eastAsia="Times New Roman" w:hAnsi="Times New Roman" w:cs="Times New Roman"/>
                <w:shd w:val="clear" w:color="auto" w:fill="FCF9EE"/>
              </w:rPr>
              <w:t>каждого препарата</w:t>
            </w:r>
            <w:r w:rsidR="00EC5272" w:rsidRPr="003D2162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 </w:t>
            </w:r>
            <w:r w:rsidR="003D2162" w:rsidRPr="003D2162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и их </w:t>
            </w:r>
            <w:r w:rsidR="003D2162" w:rsidRPr="003D2162">
              <w:rPr>
                <w:rFonts w:ascii="Times New Roman" w:hAnsi="Times New Roman" w:cs="Times New Roman"/>
              </w:rPr>
              <w:t>применение</w:t>
            </w:r>
            <w:r w:rsidRPr="003D2162">
              <w:rPr>
                <w:rFonts w:ascii="Times New Roman" w:hAnsi="Times New Roman" w:cs="Times New Roman"/>
              </w:rPr>
              <w:t xml:space="preserve">, особенности и возможности </w:t>
            </w:r>
            <w:r w:rsidR="003D2162" w:rsidRPr="003D2162">
              <w:rPr>
                <w:rFonts w:ascii="Times New Roman" w:hAnsi="Times New Roman" w:cs="Times New Roman"/>
              </w:rPr>
              <w:t xml:space="preserve">каждого </w:t>
            </w:r>
            <w:proofErr w:type="spellStart"/>
            <w:r w:rsidR="003D2162" w:rsidRPr="003D2162">
              <w:rPr>
                <w:rFonts w:ascii="Times New Roman" w:hAnsi="Times New Roman" w:cs="Times New Roman"/>
              </w:rPr>
              <w:t>ростостимулятора</w:t>
            </w:r>
            <w:r w:rsidRPr="003D2162">
              <w:rPr>
                <w:rFonts w:ascii="Times New Roman" w:hAnsi="Times New Roman" w:cs="Times New Roman"/>
              </w:rPr>
              <w:t>в</w:t>
            </w:r>
            <w:proofErr w:type="spellEnd"/>
            <w:r w:rsidRPr="003D2162">
              <w:rPr>
                <w:rFonts w:ascii="Times New Roman" w:hAnsi="Times New Roman" w:cs="Times New Roman"/>
              </w:rPr>
              <w:t xml:space="preserve">, критерии чистоты, подлинности, возможные отклонения, допуски, методологию </w:t>
            </w:r>
            <w:proofErr w:type="spellStart"/>
            <w:r w:rsidRPr="003D2162">
              <w:rPr>
                <w:rFonts w:ascii="Times New Roman" w:hAnsi="Times New Roman" w:cs="Times New Roman"/>
              </w:rPr>
              <w:t>пробоподготовки</w:t>
            </w:r>
            <w:proofErr w:type="spellEnd"/>
            <w:r w:rsidRPr="003D2162">
              <w:rPr>
                <w:rFonts w:ascii="Times New Roman" w:hAnsi="Times New Roman" w:cs="Times New Roman"/>
              </w:rPr>
              <w:t>, качественн</w:t>
            </w:r>
            <w:r w:rsidR="003D2162" w:rsidRPr="003D2162">
              <w:rPr>
                <w:rFonts w:ascii="Times New Roman" w:hAnsi="Times New Roman" w:cs="Times New Roman"/>
              </w:rPr>
              <w:t>ый</w:t>
            </w:r>
            <w:r w:rsidRPr="003D2162">
              <w:rPr>
                <w:rFonts w:ascii="Times New Roman" w:hAnsi="Times New Roman" w:cs="Times New Roman"/>
              </w:rPr>
              <w:t xml:space="preserve">  функциональн</w:t>
            </w:r>
            <w:r w:rsidR="003D2162" w:rsidRPr="003D2162">
              <w:rPr>
                <w:rFonts w:ascii="Times New Roman" w:hAnsi="Times New Roman" w:cs="Times New Roman"/>
              </w:rPr>
              <w:t>ый</w:t>
            </w:r>
            <w:r w:rsidRPr="003D2162">
              <w:rPr>
                <w:rFonts w:ascii="Times New Roman" w:hAnsi="Times New Roman" w:cs="Times New Roman"/>
              </w:rPr>
              <w:t xml:space="preserve"> анализ.</w:t>
            </w:r>
          </w:p>
          <w:p w:rsidR="000C7E72" w:rsidRPr="004F4D92" w:rsidRDefault="000C7E72" w:rsidP="000C7E7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F4D92">
              <w:rPr>
                <w:rFonts w:ascii="Times New Roman" w:hAnsi="Times New Roman" w:cs="Times New Roman"/>
                <w:b/>
              </w:rPr>
              <w:t>уметь:</w:t>
            </w:r>
            <w:r w:rsidRPr="003D2162">
              <w:rPr>
                <w:rFonts w:ascii="Times New Roman" w:hAnsi="Times New Roman" w:cs="Times New Roman"/>
              </w:rPr>
              <w:t xml:space="preserve"> </w:t>
            </w:r>
            <w:r w:rsidR="003D2162" w:rsidRPr="003D2162">
              <w:rPr>
                <w:rFonts w:ascii="Times New Roman" w:hAnsi="Times New Roman" w:cs="Times New Roman"/>
              </w:rPr>
              <w:t>определять</w:t>
            </w:r>
            <w:r w:rsidRPr="003D2162">
              <w:rPr>
                <w:rFonts w:ascii="Times New Roman" w:hAnsi="Times New Roman" w:cs="Times New Roman"/>
              </w:rPr>
              <w:t xml:space="preserve"> характеристики </w:t>
            </w:r>
            <w:r w:rsidR="003D2162" w:rsidRPr="003D2162">
              <w:rPr>
                <w:rFonts w:ascii="Times New Roman" w:hAnsi="Times New Roman" w:cs="Times New Roman"/>
              </w:rPr>
              <w:t xml:space="preserve">и особенности каждого </w:t>
            </w:r>
            <w:proofErr w:type="spellStart"/>
            <w:r w:rsidR="003D2162" w:rsidRPr="003D2162">
              <w:rPr>
                <w:rFonts w:ascii="Times New Roman" w:hAnsi="Times New Roman" w:cs="Times New Roman"/>
              </w:rPr>
              <w:t>ростостимулятора</w:t>
            </w:r>
            <w:proofErr w:type="spellEnd"/>
            <w:r w:rsidR="003D2162" w:rsidRPr="003D2162">
              <w:rPr>
                <w:rFonts w:ascii="Times New Roman" w:hAnsi="Times New Roman" w:cs="Times New Roman"/>
              </w:rPr>
              <w:t xml:space="preserve"> на </w:t>
            </w:r>
            <w:r w:rsidR="003D2162" w:rsidRPr="004F4D92">
              <w:rPr>
                <w:rFonts w:ascii="Times New Roman" w:hAnsi="Times New Roman" w:cs="Times New Roman"/>
              </w:rPr>
              <w:t>каждую овощную и бахчевую культуру</w:t>
            </w:r>
            <w:r w:rsidRPr="004F4D92">
              <w:rPr>
                <w:rFonts w:ascii="Times New Roman" w:hAnsi="Times New Roman" w:cs="Times New Roman"/>
              </w:rPr>
              <w:t>;</w:t>
            </w:r>
            <w:r w:rsidR="00C348FE" w:rsidRPr="004F4D92">
              <w:rPr>
                <w:rFonts w:ascii="Times New Roman" w:hAnsi="Times New Roman" w:cs="Times New Roman"/>
              </w:rPr>
              <w:t xml:space="preserve"> </w:t>
            </w:r>
            <w:r w:rsidRPr="004F4D92">
              <w:rPr>
                <w:rFonts w:ascii="Times New Roman" w:hAnsi="Times New Roman" w:cs="Times New Roman"/>
              </w:rPr>
              <w:t xml:space="preserve">проводить анализ сложных </w:t>
            </w:r>
            <w:r w:rsidR="003D2162" w:rsidRPr="004F4D92">
              <w:rPr>
                <w:rFonts w:ascii="Times New Roman" w:hAnsi="Times New Roman" w:cs="Times New Roman"/>
              </w:rPr>
              <w:t>препаратов, определять основные классы</w:t>
            </w:r>
            <w:r w:rsidRPr="004F4D92">
              <w:rPr>
                <w:rFonts w:ascii="Times New Roman" w:hAnsi="Times New Roman" w:cs="Times New Roman"/>
              </w:rPr>
              <w:t xml:space="preserve"> для обоснования </w:t>
            </w:r>
            <w:r w:rsidR="004F4D92">
              <w:rPr>
                <w:rFonts w:ascii="Times New Roman" w:hAnsi="Times New Roman" w:cs="Times New Roman"/>
              </w:rPr>
              <w:t>режима производства,</w:t>
            </w:r>
            <w:r w:rsidR="00C348FE" w:rsidRPr="004F4D92">
              <w:rPr>
                <w:rFonts w:ascii="Times New Roman" w:hAnsi="Times New Roman" w:cs="Times New Roman"/>
              </w:rPr>
              <w:t xml:space="preserve"> </w:t>
            </w:r>
            <w:r w:rsidRPr="004F4D92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4F4D92">
              <w:rPr>
                <w:rFonts w:ascii="Times New Roman" w:hAnsi="Times New Roman" w:cs="Times New Roman"/>
              </w:rPr>
              <w:t>пробоподготовку</w:t>
            </w:r>
            <w:proofErr w:type="spellEnd"/>
            <w:r w:rsidRPr="004F4D92">
              <w:rPr>
                <w:rFonts w:ascii="Times New Roman" w:hAnsi="Times New Roman" w:cs="Times New Roman"/>
              </w:rPr>
              <w:t xml:space="preserve"> </w:t>
            </w:r>
            <w:r w:rsidR="00610849" w:rsidRPr="004F4D92">
              <w:rPr>
                <w:rFonts w:ascii="Times New Roman" w:hAnsi="Times New Roman" w:cs="Times New Roman"/>
              </w:rPr>
              <w:t>препаратов</w:t>
            </w:r>
            <w:r w:rsidRPr="004F4D92">
              <w:rPr>
                <w:rFonts w:ascii="Times New Roman" w:hAnsi="Times New Roman" w:cs="Times New Roman"/>
              </w:rPr>
              <w:t xml:space="preserve"> растительного происхождения, основные структурные особенности молекул растительных </w:t>
            </w:r>
            <w:r w:rsidR="004F4D92" w:rsidRPr="004F4D92">
              <w:rPr>
                <w:rFonts w:ascii="Times New Roman" w:hAnsi="Times New Roman" w:cs="Times New Roman"/>
              </w:rPr>
              <w:t xml:space="preserve"> препаратов</w:t>
            </w:r>
            <w:r w:rsidRPr="004F4D92">
              <w:rPr>
                <w:rFonts w:ascii="Times New Roman" w:hAnsi="Times New Roman" w:cs="Times New Roman"/>
              </w:rPr>
              <w:t>.</w:t>
            </w:r>
          </w:p>
          <w:p w:rsidR="00AE2B3D" w:rsidRDefault="000C7E72" w:rsidP="004F4D9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4F4D92">
              <w:rPr>
                <w:rFonts w:ascii="Times New Roman" w:hAnsi="Times New Roman" w:cs="Times New Roman"/>
              </w:rPr>
              <w:t xml:space="preserve">иметь: навыки </w:t>
            </w:r>
            <w:r w:rsidR="004F4D92" w:rsidRPr="004F4D92">
              <w:rPr>
                <w:rFonts w:ascii="Times New Roman" w:hAnsi="Times New Roman" w:cs="Times New Roman"/>
              </w:rPr>
              <w:t xml:space="preserve">определения  </w:t>
            </w:r>
            <w:r w:rsidRPr="004F4D92">
              <w:rPr>
                <w:rFonts w:ascii="Times New Roman" w:hAnsi="Times New Roman" w:cs="Times New Roman"/>
              </w:rPr>
              <w:t xml:space="preserve"> </w:t>
            </w:r>
            <w:r w:rsidR="004F4D92" w:rsidRPr="004F4D92">
              <w:rPr>
                <w:rFonts w:ascii="Times New Roman" w:hAnsi="Times New Roman" w:cs="Times New Roman"/>
              </w:rPr>
              <w:t xml:space="preserve">концентраций  ростостимулирующей активности. </w:t>
            </w:r>
          </w:p>
          <w:p w:rsidR="004F4D92" w:rsidRPr="00914E9A" w:rsidRDefault="004F4D92" w:rsidP="004F4D9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C348FE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348FE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3"/>
          </w:tcPr>
          <w:p w:rsidR="00AE2B3D" w:rsidRPr="00C348FE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C348FE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C348FE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Большинство домашних заданий будет вклю</w:t>
            </w:r>
            <w:r w:rsidR="00914E9A">
              <w:rPr>
                <w:rFonts w:ascii="Times New Roman" w:hAnsi="Times New Roman" w:cs="Times New Roman"/>
              </w:rPr>
              <w:t xml:space="preserve">чать в себя несколько вопросов </w:t>
            </w:r>
            <w:r w:rsidR="00C348FE" w:rsidRPr="00C348FE">
              <w:rPr>
                <w:rFonts w:ascii="Times New Roman" w:hAnsi="Times New Roman" w:cs="Times New Roman"/>
              </w:rPr>
              <w:t>на основании качественных реакций, спектральных данных</w:t>
            </w:r>
            <w:r w:rsidRPr="00C348FE">
              <w:rPr>
                <w:rFonts w:ascii="Times New Roman" w:hAnsi="Times New Roman" w:cs="Times New Roman"/>
              </w:rPr>
              <w:t>.</w:t>
            </w:r>
          </w:p>
          <w:p w:rsidR="00AE2B3D" w:rsidRPr="00C348F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348FE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C348FE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348FE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Default="00AE2B3D" w:rsidP="00C348F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348FE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4F4D92" w:rsidRPr="00C348FE" w:rsidRDefault="004F4D92" w:rsidP="00C348F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0F6A90">
        <w:trPr>
          <w:trHeight w:val="258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677" w:type="dxa"/>
            <w:gridSpan w:val="5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6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0F6A90">
        <w:trPr>
          <w:trHeight w:val="576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0C7E72" w:rsidRDefault="000C7E72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Рефераты</w:t>
            </w:r>
          </w:p>
          <w:p w:rsidR="00AE2B3D" w:rsidRPr="000C7E72" w:rsidRDefault="000C7E72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СРС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35%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10%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15%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0C7E72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6"/>
          </w:tcPr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1,2,3</w:t>
            </w:r>
            <w:r w:rsidR="000C7E72">
              <w:rPr>
                <w:rFonts w:ascii="Times New Roman" w:hAnsi="Times New Roman" w:cs="Times New Roman"/>
              </w:rPr>
              <w:t>,</w:t>
            </w:r>
            <w:r w:rsidRPr="000C7E72">
              <w:rPr>
                <w:rFonts w:ascii="Times New Roman" w:hAnsi="Times New Roman" w:cs="Times New Roman"/>
              </w:rPr>
              <w:t>4,5,6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2,3,4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4,5,6</w:t>
            </w:r>
          </w:p>
          <w:p w:rsidR="00AE2B3D" w:rsidRPr="000C7E72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7E72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0F6A90"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914E9A" w:rsidRPr="00914E9A" w:rsidRDefault="00914E9A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0F6A90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186" w:type="dxa"/>
            <w:gridSpan w:val="13"/>
          </w:tcPr>
          <w:p w:rsidR="00AE2B3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  <w:p w:rsidR="00914E9A" w:rsidRPr="00E63A0D" w:rsidRDefault="00914E9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8A7" w:rsidRPr="00BE1EBD" w:rsidTr="00C93B9D">
        <w:tc>
          <w:tcPr>
            <w:tcW w:w="9854" w:type="dxa"/>
            <w:gridSpan w:val="15"/>
          </w:tcPr>
          <w:p w:rsidR="00AE2B3D" w:rsidRPr="00BE1EB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lastRenderedPageBreak/>
              <w:t>График дисциплины</w:t>
            </w:r>
          </w:p>
        </w:tc>
      </w:tr>
      <w:tr w:rsidR="00D668A7" w:rsidRPr="00C32CA8" w:rsidTr="00BE1EBD">
        <w:tc>
          <w:tcPr>
            <w:tcW w:w="675" w:type="dxa"/>
          </w:tcPr>
          <w:p w:rsidR="00AE2B3D" w:rsidRPr="00C32CA8" w:rsidRDefault="00AE2B3D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32CA8">
              <w:rPr>
                <w:rFonts w:ascii="Times New Roman" w:eastAsia="Times New Roman" w:hAnsi="Times New Roman" w:cs="Times New Roman"/>
              </w:rPr>
              <w:t>Не</w:t>
            </w:r>
            <w:r w:rsidR="00207ECC" w:rsidRPr="00C32CA8">
              <w:rPr>
                <w:rFonts w:ascii="Times New Roman" w:eastAsia="Times New Roman" w:hAnsi="Times New Roman" w:cs="Times New Roman"/>
              </w:rPr>
              <w:t>-</w:t>
            </w:r>
            <w:r w:rsidRPr="00C32CA8">
              <w:rPr>
                <w:rFonts w:ascii="Times New Roman" w:eastAsia="Times New Roman" w:hAnsi="Times New Roman" w:cs="Times New Roman"/>
              </w:rPr>
              <w:t>деля</w:t>
            </w:r>
            <w:proofErr w:type="gramEnd"/>
          </w:p>
        </w:tc>
        <w:tc>
          <w:tcPr>
            <w:tcW w:w="7371" w:type="dxa"/>
            <w:gridSpan w:val="11"/>
          </w:tcPr>
          <w:p w:rsidR="00AE2B3D" w:rsidRPr="00C32CA8" w:rsidRDefault="00AE2B3D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gridSpan w:val="2"/>
          </w:tcPr>
          <w:p w:rsidR="00AE2B3D" w:rsidRPr="00C32CA8" w:rsidRDefault="00AE2B3D" w:rsidP="00207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Кол</w:t>
            </w:r>
            <w:r w:rsidR="00207ECC" w:rsidRPr="00C32CA8">
              <w:rPr>
                <w:rFonts w:ascii="Times New Roman" w:eastAsia="Times New Roman" w:hAnsi="Times New Roman" w:cs="Times New Roman"/>
              </w:rPr>
              <w:t>-</w:t>
            </w:r>
            <w:r w:rsidRPr="00C32CA8"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957" w:type="dxa"/>
          </w:tcPr>
          <w:p w:rsidR="00AE2B3D" w:rsidRPr="00C32CA8" w:rsidRDefault="00AE2B3D" w:rsidP="00207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2CA8">
              <w:rPr>
                <w:rFonts w:ascii="Times New Roman" w:eastAsia="Times New Roman" w:hAnsi="Times New Roman" w:cs="Times New Roman"/>
              </w:rPr>
              <w:t>Макс</w:t>
            </w:r>
            <w:r w:rsidR="00207ECC" w:rsidRPr="00C32CA8">
              <w:rPr>
                <w:rFonts w:ascii="Times New Roman" w:eastAsia="Times New Roman" w:hAnsi="Times New Roman" w:cs="Times New Roman"/>
              </w:rPr>
              <w:t>.</w:t>
            </w:r>
            <w:r w:rsidRPr="00C32CA8">
              <w:rPr>
                <w:rFonts w:ascii="Times New Roman" w:eastAsia="Times New Roman" w:hAnsi="Times New Roman" w:cs="Times New Roman"/>
              </w:rPr>
              <w:t xml:space="preserve"> балл</w:t>
            </w:r>
          </w:p>
        </w:tc>
      </w:tr>
      <w:tr w:rsidR="00D668A7" w:rsidRPr="00BE1EBD" w:rsidTr="00BE1EBD">
        <w:trPr>
          <w:trHeight w:val="699"/>
        </w:trPr>
        <w:tc>
          <w:tcPr>
            <w:tcW w:w="675" w:type="dxa"/>
            <w:vMerge w:val="restart"/>
          </w:tcPr>
          <w:p w:rsidR="00A64104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  <w:gridSpan w:val="11"/>
            <w:vAlign w:val="bottom"/>
          </w:tcPr>
          <w:p w:rsidR="00A64104" w:rsidRPr="00BE1EBD" w:rsidRDefault="00A64104" w:rsidP="00D66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>Лекция 1</w:t>
            </w:r>
            <w:r w:rsidRPr="00BE1EBD">
              <w:rPr>
                <w:rFonts w:ascii="Times New Roman" w:hAnsi="Times New Roman" w:cs="Times New Roman"/>
                <w:bCs/>
                <w:w w:val="95"/>
              </w:rPr>
              <w:t xml:space="preserve"> - </w:t>
            </w:r>
            <w:r w:rsidRPr="00BE1EBD">
              <w:rPr>
                <w:rFonts w:ascii="Times New Roman" w:hAnsi="Times New Roman" w:cs="Times New Roman"/>
                <w:w w:val="95"/>
              </w:rPr>
              <w:t>Основное содержание курса.</w:t>
            </w:r>
            <w:r w:rsidRPr="00BE1EBD">
              <w:rPr>
                <w:rFonts w:ascii="Times New Roman" w:hAnsi="Times New Roman" w:cs="Times New Roman"/>
                <w:bCs/>
                <w:w w:val="95"/>
              </w:rPr>
              <w:t xml:space="preserve"> </w:t>
            </w:r>
            <w:proofErr w:type="spellStart"/>
            <w:r w:rsidRPr="00BE1EBD">
              <w:rPr>
                <w:rFonts w:ascii="Times New Roman" w:hAnsi="Times New Roman" w:cs="Times New Roman"/>
                <w:bCs/>
                <w:w w:val="95"/>
              </w:rPr>
              <w:t>Биоглобин</w:t>
            </w:r>
            <w:proofErr w:type="spellEnd"/>
            <w:r w:rsidRPr="00BE1EBD">
              <w:rPr>
                <w:rFonts w:ascii="Times New Roman" w:hAnsi="Times New Roman" w:cs="Times New Roman"/>
                <w:bCs/>
                <w:w w:val="95"/>
              </w:rPr>
              <w:t>-</w:t>
            </w:r>
            <w:r w:rsidRPr="00BE1E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1EBD">
              <w:rPr>
                <w:rFonts w:ascii="Times New Roman" w:hAnsi="Times New Roman" w:cs="Times New Roman"/>
              </w:rPr>
              <w:t>белок  жизни</w:t>
            </w:r>
            <w:proofErr w:type="gramEnd"/>
            <w:r w:rsidRPr="00BE1EBD">
              <w:rPr>
                <w:rFonts w:ascii="Times New Roman" w:hAnsi="Times New Roman" w:cs="Times New Roman"/>
              </w:rPr>
              <w:t>, лекарственный  препарат  нового  типа,</w:t>
            </w:r>
            <w:r w:rsidRPr="00BE1EBD">
              <w:rPr>
                <w:rFonts w:ascii="Times New Roman" w:hAnsi="Times New Roman" w:cs="Times New Roman"/>
                <w:bCs/>
                <w:w w:val="95"/>
              </w:rPr>
              <w:t xml:space="preserve"> состав, свойства </w:t>
            </w:r>
            <w:r w:rsidRPr="00BE1EBD">
              <w:rPr>
                <w:rFonts w:ascii="Times New Roman" w:hAnsi="Times New Roman" w:cs="Times New Roman"/>
              </w:rPr>
              <w:t xml:space="preserve">Применение  </w:t>
            </w:r>
            <w:proofErr w:type="spellStart"/>
            <w:r w:rsidRPr="00BE1EBD">
              <w:rPr>
                <w:rFonts w:ascii="Times New Roman" w:hAnsi="Times New Roman" w:cs="Times New Roman"/>
              </w:rPr>
              <w:t>биоглобина</w:t>
            </w:r>
            <w:proofErr w:type="spellEnd"/>
            <w:r w:rsidRPr="00BE1EBD">
              <w:rPr>
                <w:rFonts w:ascii="Times New Roman" w:hAnsi="Times New Roman" w:cs="Times New Roman"/>
              </w:rPr>
              <w:t>  в  растениеводстве. </w:t>
            </w:r>
          </w:p>
        </w:tc>
        <w:tc>
          <w:tcPr>
            <w:tcW w:w="851" w:type="dxa"/>
            <w:gridSpan w:val="2"/>
          </w:tcPr>
          <w:p w:rsidR="00A64104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A64104" w:rsidRPr="00BE1EBD" w:rsidRDefault="00A64104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C93B9D" w:rsidRPr="00BE1EBD" w:rsidRDefault="00C93B9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F32BED" w:rsidP="00BE1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>Семинарское занятие 1</w:t>
            </w:r>
            <w:r w:rsidRPr="00BE1EBD">
              <w:rPr>
                <w:rFonts w:ascii="Times New Roman" w:hAnsi="Times New Roman" w:cs="Times New Roman"/>
                <w:bCs/>
                <w:w w:val="98"/>
              </w:rPr>
              <w:t xml:space="preserve"> </w:t>
            </w:r>
            <w:proofErr w:type="spellStart"/>
            <w:r w:rsidRPr="00BE1EBD">
              <w:rPr>
                <w:rFonts w:ascii="Times New Roman" w:hAnsi="Times New Roman" w:cs="Times New Roman"/>
                <w:bCs/>
                <w:w w:val="98"/>
              </w:rPr>
              <w:t>Феноло</w:t>
            </w:r>
            <w:proofErr w:type="spellEnd"/>
            <w:r w:rsidR="00A64104" w:rsidRPr="00BE1EBD">
              <w:rPr>
                <w:rFonts w:ascii="Times New Roman" w:hAnsi="Times New Roman" w:cs="Times New Roman"/>
                <w:bCs/>
                <w:w w:val="98"/>
              </w:rPr>
              <w:t xml:space="preserve"> </w:t>
            </w:r>
            <w:r w:rsidRPr="00BE1EBD">
              <w:rPr>
                <w:rFonts w:ascii="Times New Roman" w:hAnsi="Times New Roman" w:cs="Times New Roman"/>
                <w:bCs/>
                <w:w w:val="98"/>
              </w:rPr>
              <w:t>- и Аминокислоты</w:t>
            </w:r>
            <w:r w:rsidR="00C93B9D" w:rsidRPr="00BE1EBD">
              <w:rPr>
                <w:rFonts w:ascii="Times New Roman" w:hAnsi="Times New Roman" w:cs="Times New Roman"/>
              </w:rPr>
              <w:t>.</w:t>
            </w:r>
            <w:r w:rsidRPr="00BE1EBD">
              <w:rPr>
                <w:rFonts w:ascii="Times New Roman" w:hAnsi="Times New Roman" w:cs="Times New Roman"/>
              </w:rPr>
              <w:t xml:space="preserve"> Свойства, пептиды. </w:t>
            </w:r>
          </w:p>
        </w:tc>
        <w:tc>
          <w:tcPr>
            <w:tcW w:w="851" w:type="dxa"/>
            <w:gridSpan w:val="2"/>
          </w:tcPr>
          <w:p w:rsidR="00C93B9D" w:rsidRPr="00BE1EBD" w:rsidRDefault="00A64104" w:rsidP="00ED74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93B9D" w:rsidRPr="00BE1EBD" w:rsidRDefault="00C93B9D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A7" w:rsidRPr="00BE1EBD" w:rsidTr="00BE1EBD">
        <w:trPr>
          <w:trHeight w:val="2295"/>
        </w:trPr>
        <w:tc>
          <w:tcPr>
            <w:tcW w:w="675" w:type="dxa"/>
            <w:vMerge w:val="restart"/>
          </w:tcPr>
          <w:p w:rsidR="002B08EA" w:rsidRPr="00BE1EBD" w:rsidRDefault="002B08EA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  <w:r w:rsidR="00A64104" w:rsidRPr="00BE1EBD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7371" w:type="dxa"/>
            <w:gridSpan w:val="11"/>
            <w:vAlign w:val="bottom"/>
          </w:tcPr>
          <w:p w:rsidR="002B08EA" w:rsidRPr="00BE1EBD" w:rsidRDefault="002D0E17" w:rsidP="00D668A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2 –3 -</w:t>
            </w:r>
            <w:r w:rsidR="00E06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Урожайная технология выращивания картофеля с применением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Биоглобина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. Подготовительная работа.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Предпосадочная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 обработка клубней. Насыщение клубней питательными минеральными элементами. Повышение устойчивости картофеля к болезням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. </w:t>
            </w:r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Проращивание корешков на ростках. Уход за картофельными посадками. Окучивание.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Предпосадочная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bCs/>
              </w:rPr>
              <w:t xml:space="preserve"> обработка почвы. Внекорневая подкормка картофеля. Заключение.</w:t>
            </w:r>
          </w:p>
        </w:tc>
        <w:tc>
          <w:tcPr>
            <w:tcW w:w="851" w:type="dxa"/>
            <w:gridSpan w:val="2"/>
          </w:tcPr>
          <w:p w:rsidR="002B08EA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2B08EA" w:rsidRPr="00BE1EBD" w:rsidRDefault="00A64104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2B08EA" w:rsidRPr="00BE1EBD" w:rsidRDefault="002B08EA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F32BED" w:rsidP="00BE1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>Семинарское занятие</w:t>
            </w:r>
            <w:r w:rsidR="002B08EA"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 2</w:t>
            </w:r>
            <w:r w:rsidR="00A64104" w:rsidRPr="00BE1EBD">
              <w:rPr>
                <w:rFonts w:ascii="Times New Roman" w:hAnsi="Times New Roman" w:cs="Times New Roman"/>
                <w:b/>
                <w:bCs/>
                <w:w w:val="98"/>
              </w:rPr>
              <w:t>-3</w:t>
            </w:r>
            <w:r w:rsidR="002B08EA"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 </w:t>
            </w:r>
            <w:r w:rsidR="002B08EA" w:rsidRPr="00BE1EBD">
              <w:rPr>
                <w:rFonts w:ascii="Times New Roman" w:hAnsi="Times New Roman" w:cs="Times New Roman"/>
                <w:w w:val="98"/>
              </w:rPr>
              <w:t xml:space="preserve">– </w:t>
            </w:r>
            <w:r w:rsidRPr="00BE1EBD">
              <w:rPr>
                <w:rFonts w:ascii="Times New Roman" w:hAnsi="Times New Roman" w:cs="Times New Roman"/>
                <w:w w:val="98"/>
              </w:rPr>
              <w:t xml:space="preserve">Влияние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фенолокислот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на действие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ростостимуляторов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.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Флавоноиды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-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агликоны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и их моно- и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дигликозиды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>, свойства</w:t>
            </w:r>
            <w:r w:rsidR="00A64104" w:rsidRPr="00BE1EBD">
              <w:rPr>
                <w:rFonts w:ascii="Times New Roman" w:hAnsi="Times New Roman" w:cs="Times New Roman"/>
                <w:w w:val="98"/>
              </w:rPr>
              <w:t>.</w:t>
            </w:r>
            <w:r w:rsidR="007318D5" w:rsidRPr="00BE1EBD">
              <w:rPr>
                <w:rFonts w:ascii="Times New Roman" w:hAnsi="Times New Roman" w:cs="Times New Roman"/>
              </w:rPr>
              <w:t xml:space="preserve"> Углеводы, свойства. Формула </w:t>
            </w:r>
            <w:proofErr w:type="spellStart"/>
            <w:r w:rsidR="007318D5" w:rsidRPr="00BE1EBD">
              <w:rPr>
                <w:rFonts w:ascii="Times New Roman" w:hAnsi="Times New Roman" w:cs="Times New Roman"/>
              </w:rPr>
              <w:t>Хеуорса</w:t>
            </w:r>
            <w:proofErr w:type="spellEnd"/>
            <w:r w:rsidR="007318D5" w:rsidRPr="00BE1EBD">
              <w:rPr>
                <w:rFonts w:ascii="Times New Roman" w:hAnsi="Times New Roman" w:cs="Times New Roman"/>
              </w:rPr>
              <w:t>.  Качественный анализ.</w:t>
            </w:r>
          </w:p>
        </w:tc>
        <w:tc>
          <w:tcPr>
            <w:tcW w:w="851" w:type="dxa"/>
            <w:gridSpan w:val="2"/>
          </w:tcPr>
          <w:p w:rsidR="002B08EA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2B08EA" w:rsidRPr="00BE1EBD" w:rsidRDefault="007318D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668A7" w:rsidRPr="00BE1EBD" w:rsidTr="00BE1EBD">
        <w:trPr>
          <w:trHeight w:val="1771"/>
        </w:trPr>
        <w:tc>
          <w:tcPr>
            <w:tcW w:w="675" w:type="dxa"/>
            <w:vMerge w:val="restart"/>
          </w:tcPr>
          <w:p w:rsidR="00A64104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  <w:gridSpan w:val="11"/>
            <w:vAlign w:val="bottom"/>
          </w:tcPr>
          <w:p w:rsidR="00A64104" w:rsidRPr="00BE1EBD" w:rsidRDefault="00A64104" w:rsidP="00D668A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4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Pr="00BE1EBD">
              <w:rPr>
                <w:rFonts w:ascii="Times New Roman" w:hAnsi="Times New Roman" w:cs="Times New Roman"/>
              </w:rPr>
              <w:t>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Альбит</w:t>
            </w:r>
            <w:r w:rsidRPr="00BE1EBD">
              <w:rPr>
                <w:rFonts w:ascii="Times New Roman" w:eastAsia="Times New Roman" w:hAnsi="Times New Roman" w:cs="Times New Roman"/>
              </w:rPr>
              <w:t> - естественный биополимер поли-бета-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гидроксимасляная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кислота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 Механизмы действия Альбита</w:t>
            </w:r>
            <w:r w:rsidRPr="00BE1EBD">
              <w:rPr>
                <w:rFonts w:ascii="Times New Roman" w:eastAsia="Times New Roman" w:hAnsi="Times New Roman" w:cs="Times New Roman"/>
              </w:rPr>
              <w:t> 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Повышение урожая, стимуляция роста.</w:t>
            </w:r>
            <w:r w:rsidRPr="00BE1EBD">
              <w:rPr>
                <w:rFonts w:ascii="Times New Roman" w:eastAsia="Times New Roman" w:hAnsi="Times New Roman" w:cs="Times New Roman"/>
              </w:rPr>
              <w:t> </w:t>
            </w:r>
            <w:r w:rsidRPr="00BE1EB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Качество урожая. Снижение расхода фунгицидов и протравителей. Снятие гербицидного стресса. Сочетание с пестицидами. Основные хозяйственно значимые способы применения Альбита, используемые в настоящее время.</w:t>
            </w:r>
          </w:p>
        </w:tc>
        <w:tc>
          <w:tcPr>
            <w:tcW w:w="851" w:type="dxa"/>
            <w:gridSpan w:val="2"/>
          </w:tcPr>
          <w:p w:rsidR="00A64104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A64104" w:rsidRPr="00BE1EBD" w:rsidRDefault="00A64104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A64104" w:rsidP="00BE1EBD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 xml:space="preserve">Семинарское занятие 4 </w:t>
            </w:r>
            <w:r w:rsidRPr="00BE1EBD">
              <w:rPr>
                <w:rFonts w:ascii="Times New Roman" w:hAnsi="Times New Roman" w:cs="Times New Roman"/>
                <w:b/>
                <w:bCs/>
                <w:w w:val="99"/>
              </w:rPr>
              <w:t>–</w:t>
            </w:r>
            <w:r w:rsidR="005B6500" w:rsidRPr="00BE1EBD">
              <w:rPr>
                <w:rFonts w:ascii="Times New Roman" w:hAnsi="Times New Roman" w:cs="Times New Roman"/>
                <w:b/>
                <w:bCs/>
                <w:w w:val="99"/>
              </w:rPr>
              <w:t xml:space="preserve">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Флавоноиды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-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агликоны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 и их моно- и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дигликозиды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 xml:space="preserve">, влияние их на </w:t>
            </w:r>
            <w:proofErr w:type="spellStart"/>
            <w:r w:rsidRPr="00BE1EBD">
              <w:rPr>
                <w:rFonts w:ascii="Times New Roman" w:hAnsi="Times New Roman" w:cs="Times New Roman"/>
                <w:w w:val="98"/>
              </w:rPr>
              <w:t>ростостимуляторов</w:t>
            </w:r>
            <w:proofErr w:type="spellEnd"/>
            <w:r w:rsidRPr="00BE1EBD">
              <w:rPr>
                <w:rFonts w:ascii="Times New Roman" w:hAnsi="Times New Roman" w:cs="Times New Roman"/>
                <w:w w:val="98"/>
              </w:rPr>
              <w:t>.</w:t>
            </w:r>
          </w:p>
        </w:tc>
        <w:tc>
          <w:tcPr>
            <w:tcW w:w="851" w:type="dxa"/>
            <w:gridSpan w:val="2"/>
          </w:tcPr>
          <w:p w:rsidR="005B6500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5B6500" w:rsidRPr="00BE1EBD" w:rsidRDefault="007318D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68A7" w:rsidRPr="00BE1EBD" w:rsidTr="00BE1EBD">
        <w:tc>
          <w:tcPr>
            <w:tcW w:w="675" w:type="dxa"/>
            <w:vMerge w:val="restart"/>
          </w:tcPr>
          <w:p w:rsidR="005B6500" w:rsidRPr="00BE1EBD" w:rsidRDefault="00A64104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  <w:gridSpan w:val="11"/>
            <w:vAlign w:val="bottom"/>
          </w:tcPr>
          <w:p w:rsidR="005B6500" w:rsidRPr="00BE1EBD" w:rsidRDefault="0056588E" w:rsidP="005B6500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5</w:t>
            </w:r>
            <w:r w:rsidR="005B6500"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="005B6500" w:rsidRPr="00BE1EBD">
              <w:rPr>
                <w:rFonts w:ascii="Times New Roman" w:hAnsi="Times New Roman" w:cs="Times New Roman"/>
              </w:rPr>
              <w:t>–</w:t>
            </w:r>
            <w:r w:rsidR="005B6500"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="00F32BED"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 xml:space="preserve">Инструкция по использованию </w:t>
            </w:r>
            <w:proofErr w:type="spellStart"/>
            <w:r w:rsidR="00F32BED"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>эмистима</w:t>
            </w:r>
            <w:proofErr w:type="spellEnd"/>
            <w:r w:rsidR="00F32BED"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 xml:space="preserve">. </w:t>
            </w:r>
            <w:proofErr w:type="spellStart"/>
            <w:r w:rsidR="00F32BED"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>Эмистим</w:t>
            </w:r>
            <w:proofErr w:type="spellEnd"/>
            <w:r w:rsidR="00F32BED" w:rsidRPr="00BE1EBD">
              <w:rPr>
                <w:rFonts w:ascii="Times New Roman" w:hAnsi="Times New Roman" w:cs="Times New Roman"/>
                <w:bCs/>
                <w:shd w:val="clear" w:color="auto" w:fill="FFF0F5"/>
              </w:rPr>
              <w:t>, состав. Биолан.</w:t>
            </w:r>
            <w:r w:rsidR="00F32BED" w:rsidRPr="00BE1EBD">
              <w:rPr>
                <w:rFonts w:ascii="Times New Roman" w:hAnsi="Times New Roman" w:cs="Times New Roman"/>
                <w:shd w:val="clear" w:color="auto" w:fill="FFFFFF"/>
              </w:rPr>
              <w:t xml:space="preserve"> Препарат "</w:t>
            </w:r>
            <w:proofErr w:type="spellStart"/>
            <w:r w:rsidR="00F32BED" w:rsidRPr="00BE1EBD">
              <w:rPr>
                <w:rFonts w:ascii="Times New Roman" w:hAnsi="Times New Roman" w:cs="Times New Roman"/>
                <w:shd w:val="clear" w:color="auto" w:fill="FFFFFF"/>
              </w:rPr>
              <w:t>Энерген</w:t>
            </w:r>
            <w:proofErr w:type="spellEnd"/>
            <w:r w:rsidR="00F32BED" w:rsidRPr="00BE1EBD">
              <w:rPr>
                <w:rFonts w:ascii="Times New Roman" w:hAnsi="Times New Roman" w:cs="Times New Roman"/>
                <w:shd w:val="clear" w:color="auto" w:fill="FFFFFF"/>
              </w:rPr>
              <w:t>" инструкция характеризует как природный стимулятор роста, эффективным образом защищающий растения от разного рода неблагоприятных факторов</w:t>
            </w:r>
          </w:p>
        </w:tc>
        <w:tc>
          <w:tcPr>
            <w:tcW w:w="851" w:type="dxa"/>
            <w:gridSpan w:val="2"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5B6500" w:rsidRPr="00BE1EBD" w:rsidRDefault="007318D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A64104" w:rsidP="00BE1EBD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Семинарское занятие 5</w:t>
            </w:r>
            <w:r w:rsidR="005B6500"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6500" w:rsidRPr="00BE1EBD">
              <w:rPr>
                <w:rFonts w:ascii="Times New Roman" w:hAnsi="Times New Roman" w:cs="Times New Roman"/>
              </w:rPr>
              <w:t xml:space="preserve">– </w:t>
            </w:r>
            <w:r w:rsidRPr="00BE1EBD">
              <w:rPr>
                <w:rFonts w:ascii="Times New Roman" w:hAnsi="Times New Roman" w:cs="Times New Roman"/>
              </w:rPr>
              <w:t xml:space="preserve">Кумарины, нахождение их в растительном объекте, качественные реакций, влияние кумаринов на </w:t>
            </w:r>
            <w:proofErr w:type="spellStart"/>
            <w:r w:rsidRPr="00BE1EBD">
              <w:rPr>
                <w:rFonts w:ascii="Times New Roman" w:hAnsi="Times New Roman" w:cs="Times New Roman"/>
              </w:rPr>
              <w:t>росторегуляторы</w:t>
            </w:r>
            <w:proofErr w:type="spellEnd"/>
            <w:r w:rsidR="00BE1E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5B6500" w:rsidRPr="00BE1EBD" w:rsidRDefault="005B6500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5B6500" w:rsidRPr="00BE1EBD" w:rsidRDefault="007318D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68A7" w:rsidRPr="00BE1EBD" w:rsidTr="00BE1EBD">
        <w:tc>
          <w:tcPr>
            <w:tcW w:w="675" w:type="dxa"/>
            <w:vMerge w:val="restart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8F3B28" w:rsidP="00BE1EB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Лекция 6</w:t>
            </w:r>
            <w:r w:rsidR="00E85B19" w:rsidRPr="00BE1EBD">
              <w:rPr>
                <w:rFonts w:ascii="Times New Roman" w:hAnsi="Times New Roman" w:cs="Times New Roman"/>
                <w:b/>
                <w:bCs/>
              </w:rPr>
              <w:t>-7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r w:rsidR="00A64104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Влияние новых </w:t>
            </w:r>
            <w:proofErr w:type="spellStart"/>
            <w:r w:rsidR="00A64104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>росторегуляторов</w:t>
            </w:r>
            <w:proofErr w:type="spellEnd"/>
            <w:r w:rsidR="00A64104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растений на продукционный процесс </w:t>
            </w:r>
            <w:proofErr w:type="spellStart"/>
            <w:r w:rsidR="00A64104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>агроценоза</w:t>
            </w:r>
            <w:proofErr w:type="spellEnd"/>
            <w:r w:rsidR="00A64104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сои</w:t>
            </w:r>
            <w:r w:rsidR="00733A40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. </w:t>
            </w:r>
            <w:r w:rsidR="00733A40" w:rsidRPr="00BE1EBD">
              <w:rPr>
                <w:rFonts w:ascii="Times New Roman" w:eastAsia="Times New Roman" w:hAnsi="Times New Roman" w:cs="Times New Roman"/>
              </w:rPr>
              <w:t xml:space="preserve">Альбит и </w:t>
            </w:r>
            <w:proofErr w:type="spellStart"/>
            <w:r w:rsidR="00733A40" w:rsidRPr="00BE1EBD">
              <w:rPr>
                <w:rFonts w:ascii="Times New Roman" w:eastAsia="Times New Roman" w:hAnsi="Times New Roman" w:cs="Times New Roman"/>
              </w:rPr>
              <w:t>эмиспим</w:t>
            </w:r>
            <w:proofErr w:type="spellEnd"/>
            <w:r w:rsidR="00733A40" w:rsidRPr="00BE1EBD">
              <w:rPr>
                <w:rFonts w:ascii="Times New Roman" w:eastAsia="Times New Roman" w:hAnsi="Times New Roman" w:cs="Times New Roman"/>
              </w:rPr>
              <w:t xml:space="preserve"> С, как единственные из этого набора разрешенные к применению на сое препараты, испытывали не только при предпосевной обработке семян, но и при опрыскивании вегетирующих растений. Эффективные дозы препаратов </w:t>
            </w:r>
            <w:proofErr w:type="spellStart"/>
            <w:r w:rsidR="00733A40" w:rsidRPr="00BE1EBD">
              <w:rPr>
                <w:rFonts w:ascii="Times New Roman" w:eastAsia="Times New Roman" w:hAnsi="Times New Roman" w:cs="Times New Roman"/>
              </w:rPr>
              <w:t>эмистим</w:t>
            </w:r>
            <w:proofErr w:type="spellEnd"/>
            <w:r w:rsidR="00733A40" w:rsidRPr="00BE1EBD">
              <w:rPr>
                <w:rFonts w:ascii="Times New Roman" w:eastAsia="Times New Roman" w:hAnsi="Times New Roman" w:cs="Times New Roman"/>
              </w:rPr>
              <w:t xml:space="preserve"> С, </w:t>
            </w:r>
            <w:proofErr w:type="spellStart"/>
            <w:r w:rsidR="00733A40" w:rsidRPr="00BE1EBD">
              <w:rPr>
                <w:rFonts w:ascii="Times New Roman" w:eastAsia="Times New Roman" w:hAnsi="Times New Roman" w:cs="Times New Roman"/>
              </w:rPr>
              <w:t>бишофит</w:t>
            </w:r>
            <w:proofErr w:type="spellEnd"/>
            <w:r w:rsidR="00733A40" w:rsidRPr="00BE1EB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733A40" w:rsidRPr="00BE1EBD">
              <w:rPr>
                <w:rFonts w:ascii="Times New Roman" w:eastAsia="Times New Roman" w:hAnsi="Times New Roman" w:cs="Times New Roman"/>
              </w:rPr>
              <w:t>агростимулин</w:t>
            </w:r>
            <w:proofErr w:type="spellEnd"/>
            <w:r w:rsidR="00733A40" w:rsidRPr="00BE1EB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8F3B28" w:rsidRPr="00BE1EBD" w:rsidRDefault="00E85B19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8F3B28" w:rsidRPr="00BE1EBD" w:rsidRDefault="007318D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8F3B28" w:rsidRPr="00BE1EBD" w:rsidRDefault="00D668A7" w:rsidP="007318D5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>Семинарские занятия</w:t>
            </w:r>
            <w:r w:rsidR="00E85B19" w:rsidRPr="00BE1EBD">
              <w:rPr>
                <w:rFonts w:ascii="Times New Roman" w:hAnsi="Times New Roman" w:cs="Times New Roman"/>
                <w:b/>
                <w:bCs/>
              </w:rPr>
              <w:t xml:space="preserve"> 6-7</w:t>
            </w:r>
            <w:r w:rsidR="00733A40"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33A40" w:rsidRPr="00BE1EBD">
              <w:rPr>
                <w:rFonts w:ascii="Times New Roman" w:hAnsi="Times New Roman" w:cs="Times New Roman"/>
                <w:w w:val="98"/>
              </w:rPr>
              <w:t>–</w:t>
            </w:r>
            <w:r w:rsidR="008F3B28" w:rsidRPr="00BE1EBD">
              <w:rPr>
                <w:rFonts w:ascii="Times New Roman" w:hAnsi="Times New Roman" w:cs="Times New Roman"/>
                <w:w w:val="98"/>
              </w:rPr>
              <w:t xml:space="preserve"> </w:t>
            </w:r>
            <w:r w:rsidR="00733A40" w:rsidRPr="00BE1EBD">
              <w:rPr>
                <w:rFonts w:ascii="Times New Roman" w:hAnsi="Times New Roman" w:cs="Times New Roman"/>
                <w:w w:val="98"/>
              </w:rPr>
              <w:t>Жирные кислоты их влияние на растение.</w:t>
            </w:r>
            <w:r w:rsidR="00E85B19" w:rsidRPr="00BE1EBD">
              <w:rPr>
                <w:rFonts w:ascii="Times New Roman" w:hAnsi="Times New Roman" w:cs="Times New Roman"/>
                <w:w w:val="98"/>
              </w:rPr>
              <w:t xml:space="preserve"> Трипсин. </w:t>
            </w:r>
          </w:p>
        </w:tc>
        <w:tc>
          <w:tcPr>
            <w:tcW w:w="851" w:type="dxa"/>
            <w:gridSpan w:val="2"/>
          </w:tcPr>
          <w:p w:rsidR="008F3B28" w:rsidRPr="00BE1EBD" w:rsidRDefault="00E85B1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8F3B28" w:rsidRPr="00BE1EBD" w:rsidRDefault="007318D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668A7" w:rsidRPr="00BE1EBD" w:rsidTr="00BE1EBD">
        <w:tc>
          <w:tcPr>
            <w:tcW w:w="675" w:type="dxa"/>
          </w:tcPr>
          <w:p w:rsidR="003F06D9" w:rsidRPr="00BE1EBD" w:rsidRDefault="003F06D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3F06D9" w:rsidP="00BE1EBD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7"/>
              </w:rPr>
              <w:t>Коллоквиум</w:t>
            </w:r>
          </w:p>
        </w:tc>
        <w:tc>
          <w:tcPr>
            <w:tcW w:w="851" w:type="dxa"/>
            <w:gridSpan w:val="2"/>
          </w:tcPr>
          <w:p w:rsidR="003F06D9" w:rsidRPr="00BE1EBD" w:rsidRDefault="003F06D9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3F06D9" w:rsidRPr="00BE1EBD" w:rsidRDefault="007318D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27</w:t>
            </w:r>
            <w:r w:rsidR="003F06D9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BE1EBD">
        <w:tc>
          <w:tcPr>
            <w:tcW w:w="675" w:type="dxa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8F3B28" w:rsidP="00BE1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Рубежный контроль 1</w:t>
            </w: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8F3B28" w:rsidRPr="00BE1EBD" w:rsidRDefault="00BE1EBD" w:rsidP="00AB01A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8F3B28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BE1EBD">
        <w:tc>
          <w:tcPr>
            <w:tcW w:w="675" w:type="dxa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8F3B28" w:rsidP="00BE1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  <w:lang w:val="en-US"/>
              </w:rPr>
              <w:t>Midterm</w:t>
            </w: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8F3B28" w:rsidRPr="00BE1EBD" w:rsidRDefault="00BE1EBD" w:rsidP="00AB01A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8F3B28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BE1EBD">
        <w:tc>
          <w:tcPr>
            <w:tcW w:w="675" w:type="dxa"/>
            <w:vMerge w:val="restart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  <w:gridSpan w:val="11"/>
            <w:vAlign w:val="bottom"/>
          </w:tcPr>
          <w:p w:rsidR="00733A40" w:rsidRPr="00BE1EBD" w:rsidRDefault="008F3B28" w:rsidP="00E85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Лекция 8</w:t>
            </w:r>
            <w:r w:rsidRPr="00BE1EBD">
              <w:rPr>
                <w:rFonts w:ascii="Times New Roman" w:hAnsi="Times New Roman" w:cs="Times New Roman"/>
                <w:bCs/>
                <w:w w:val="96"/>
              </w:rPr>
              <w:t xml:space="preserve"> </w:t>
            </w:r>
            <w:r w:rsidRPr="00BE1EBD">
              <w:rPr>
                <w:rFonts w:ascii="Times New Roman" w:hAnsi="Times New Roman" w:cs="Times New Roman"/>
                <w:w w:val="96"/>
              </w:rPr>
              <w:t>-</w:t>
            </w:r>
            <w:r w:rsidRPr="00BE1EBD">
              <w:rPr>
                <w:rFonts w:ascii="Times New Roman" w:hAnsi="Times New Roman" w:cs="Times New Roman"/>
                <w:bCs/>
                <w:w w:val="96"/>
              </w:rPr>
              <w:t xml:space="preserve"> </w:t>
            </w:r>
            <w:hyperlink r:id="rId6" w:anchor="cirkon" w:history="1">
              <w:r w:rsidR="00733A40" w:rsidRPr="00BE1EBD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Циркон: спектр действия</w:t>
              </w:r>
            </w:hyperlink>
            <w:r w:rsidR="00733A40" w:rsidRPr="00BE1EBD">
              <w:rPr>
                <w:rStyle w:val="a7"/>
                <w:rFonts w:ascii="Times New Roman" w:eastAsia="Times New Roman" w:hAnsi="Times New Roman" w:cs="Times New Roman"/>
                <w:color w:val="auto"/>
                <w:u w:val="none"/>
              </w:rPr>
              <w:t xml:space="preserve">. </w:t>
            </w:r>
            <w:hyperlink r:id="rId7" w:anchor="sostav" w:history="1">
              <w:r w:rsidR="00733A40" w:rsidRPr="00BE1EBD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Состав и производство</w:t>
              </w:r>
            </w:hyperlink>
            <w:r w:rsidR="00733A40" w:rsidRPr="00BE1EBD">
              <w:rPr>
                <w:rStyle w:val="a7"/>
                <w:rFonts w:ascii="Times New Roman" w:eastAsia="Times New Roman" w:hAnsi="Times New Roman" w:cs="Times New Roman"/>
                <w:color w:val="auto"/>
                <w:u w:val="none"/>
              </w:rPr>
              <w:t>.</w:t>
            </w:r>
          </w:p>
          <w:p w:rsidR="00D668A7" w:rsidRPr="00BE1EBD" w:rsidRDefault="00D61691" w:rsidP="00D668A7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w w:val="96"/>
                <w:sz w:val="22"/>
                <w:szCs w:val="22"/>
              </w:rPr>
            </w:pPr>
            <w:hyperlink r:id="rId8" w:anchor="primenenie" w:history="1">
              <w:r w:rsidR="00733A40" w:rsidRPr="00BE1EBD">
                <w:rPr>
                  <w:rStyle w:val="a7"/>
                  <w:b w:val="0"/>
                  <w:color w:val="auto"/>
                  <w:sz w:val="22"/>
                  <w:szCs w:val="22"/>
                  <w:u w:val="none"/>
                </w:rPr>
                <w:t>Применение стимулятора роста</w:t>
              </w:r>
            </w:hyperlink>
            <w:r w:rsidR="00733A40" w:rsidRPr="00BE1EBD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. </w:t>
            </w:r>
            <w:hyperlink r:id="rId9" w:anchor="sovmestimost" w:history="1">
              <w:r w:rsidR="00733A40" w:rsidRPr="00BE1EBD">
                <w:rPr>
                  <w:rStyle w:val="a7"/>
                  <w:b w:val="0"/>
                  <w:color w:val="auto"/>
                  <w:sz w:val="22"/>
                  <w:szCs w:val="22"/>
                  <w:u w:val="none"/>
                </w:rPr>
                <w:t>Совместимость с аналогами и вопросы безопасности</w:t>
              </w:r>
            </w:hyperlink>
            <w:r w:rsidR="00733A40" w:rsidRPr="00BE1EBD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</w:t>
            </w:r>
            <w:r w:rsidR="00733A40" w:rsidRPr="00BE1EBD">
              <w:rPr>
                <w:b w:val="0"/>
                <w:sz w:val="22"/>
                <w:szCs w:val="22"/>
              </w:rPr>
              <w:t xml:space="preserve"> Применение стимулятора роста</w:t>
            </w:r>
            <w:bookmarkStart w:id="1" w:name="cirkon"/>
            <w:bookmarkEnd w:id="1"/>
            <w:r w:rsidR="00E85B19" w:rsidRPr="00BE1EB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8F3B28" w:rsidRPr="00BE1EBD" w:rsidRDefault="00AB01AB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E85B19" w:rsidP="00BE1EBD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8F3B28"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 занятие 8 </w:t>
            </w:r>
            <w:r w:rsidR="008F3B28" w:rsidRPr="00BE1EBD">
              <w:rPr>
                <w:rFonts w:ascii="Times New Roman" w:hAnsi="Times New Roman" w:cs="Times New Roman"/>
                <w:w w:val="96"/>
              </w:rPr>
              <w:t xml:space="preserve">- </w:t>
            </w:r>
            <w:r w:rsidR="007318D5" w:rsidRPr="00BE1EBD">
              <w:rPr>
                <w:rFonts w:ascii="Times New Roman" w:hAnsi="Times New Roman" w:cs="Times New Roman"/>
                <w:w w:val="98"/>
              </w:rPr>
              <w:t>Гликопротеины углевод-белковый комплекс, освоить их структуру.</w:t>
            </w:r>
          </w:p>
        </w:tc>
        <w:tc>
          <w:tcPr>
            <w:tcW w:w="851" w:type="dxa"/>
            <w:gridSpan w:val="2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8F3B28" w:rsidRPr="00BE1EBD" w:rsidRDefault="002D0E1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668A7" w:rsidRPr="00BE1EBD" w:rsidTr="00BE1EBD">
        <w:tc>
          <w:tcPr>
            <w:tcW w:w="675" w:type="dxa"/>
            <w:vMerge w:val="restart"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71" w:type="dxa"/>
            <w:gridSpan w:val="11"/>
            <w:vAlign w:val="bottom"/>
          </w:tcPr>
          <w:p w:rsidR="008F3B28" w:rsidRPr="00BE1EBD" w:rsidRDefault="008F3B28" w:rsidP="00C65895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Лекция 9 </w:t>
            </w:r>
            <w:r w:rsidRPr="00BE1EBD">
              <w:rPr>
                <w:rFonts w:ascii="Times New Roman" w:hAnsi="Times New Roman" w:cs="Times New Roman"/>
                <w:w w:val="95"/>
              </w:rPr>
              <w:t>–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</w:t>
            </w:r>
            <w:proofErr w:type="spellStart"/>
            <w:r w:rsidR="00AB01AB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>Эпин</w:t>
            </w:r>
            <w:proofErr w:type="spellEnd"/>
            <w:r w:rsidR="00AB01AB" w:rsidRPr="00BE1EB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- регулятор роста растений.</w:t>
            </w:r>
            <w:r w:rsidR="00AB01AB" w:rsidRPr="00BE1EBD">
              <w:rPr>
                <w:rFonts w:ascii="Times New Roman" w:eastAsia="Times New Roman" w:hAnsi="Times New Roman" w:cs="Times New Roman"/>
                <w:bCs/>
              </w:rPr>
              <w:t xml:space="preserve"> Результаты применения </w:t>
            </w:r>
            <w:proofErr w:type="spellStart"/>
            <w:r w:rsidR="00AB01AB" w:rsidRPr="00BE1EBD">
              <w:rPr>
                <w:rFonts w:ascii="Times New Roman" w:eastAsia="Times New Roman" w:hAnsi="Times New Roman" w:cs="Times New Roman"/>
                <w:bCs/>
              </w:rPr>
              <w:t>эпина</w:t>
            </w:r>
            <w:proofErr w:type="spellEnd"/>
            <w:r w:rsidR="00AB01AB" w:rsidRPr="00BE1EB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spellStart"/>
            <w:r w:rsidR="00AB01AB" w:rsidRPr="00BE1EBD">
              <w:rPr>
                <w:rFonts w:ascii="Times New Roman" w:eastAsia="Times New Roman" w:hAnsi="Times New Roman" w:cs="Times New Roman"/>
                <w:bCs/>
              </w:rPr>
              <w:t>Эпибрассинолид</w:t>
            </w:r>
            <w:proofErr w:type="spellEnd"/>
            <w:r w:rsidR="00AB01AB" w:rsidRPr="00BE1EB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AB01AB" w:rsidRPr="00BE1EBD">
              <w:rPr>
                <w:rFonts w:ascii="Times New Roman" w:hAnsi="Times New Roman" w:cs="Times New Roman"/>
              </w:rPr>
              <w:t>Соединение</w:t>
            </w:r>
            <w:r w:rsidR="00AB01AB" w:rsidRPr="00BE1EBD">
              <w:rPr>
                <w:rStyle w:val="apple-converted-space"/>
                <w:rFonts w:ascii="Times New Roman" w:hAnsi="Times New Roman" w:cs="Times New Roman"/>
              </w:rPr>
              <w:t xml:space="preserve">  </w:t>
            </w:r>
            <w:proofErr w:type="spellStart"/>
            <w:r w:rsidR="00AB01AB" w:rsidRPr="00BE1EBD">
              <w:rPr>
                <w:rStyle w:val="a8"/>
                <w:rFonts w:ascii="Times New Roman" w:hAnsi="Times New Roman" w:cs="Times New Roman"/>
                <w:b w:val="0"/>
              </w:rPr>
              <w:t>эпибрассинолид</w:t>
            </w:r>
            <w:proofErr w:type="spellEnd"/>
            <w:r w:rsidR="00AB01AB" w:rsidRPr="00BE1EBD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AB01AB" w:rsidRPr="00BE1EB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AB01AB" w:rsidRPr="00BE1EBD">
              <w:rPr>
                <w:rFonts w:ascii="Times New Roman" w:hAnsi="Times New Roman" w:cs="Times New Roman"/>
              </w:rPr>
              <w:t>— аналог</w:t>
            </w:r>
            <w:r w:rsidR="00AB01AB" w:rsidRPr="00BE1EBD">
              <w:rPr>
                <w:rStyle w:val="apple-converted-space"/>
                <w:rFonts w:ascii="Times New Roman" w:hAnsi="Times New Roman" w:cs="Times New Roman"/>
              </w:rPr>
              <w:t xml:space="preserve">  </w:t>
            </w:r>
            <w:hyperlink r:id="rId10" w:history="1">
              <w:proofErr w:type="spellStart"/>
              <w:r w:rsidR="00AB01AB" w:rsidRPr="00BE1EBD">
                <w:rPr>
                  <w:rStyle w:val="a7"/>
                  <w:rFonts w:ascii="Times New Roman" w:hAnsi="Times New Roman" w:cs="Times New Roman"/>
                  <w:color w:val="auto"/>
                </w:rPr>
                <w:t>брассинолида</w:t>
              </w:r>
              <w:proofErr w:type="spellEnd"/>
            </w:hyperlink>
            <w:r w:rsidR="00AB01AB" w:rsidRPr="00BE1EB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B01AB" w:rsidRPr="00BE1EBD">
              <w:rPr>
                <w:rFonts w:ascii="Times New Roman" w:hAnsi="Times New Roman" w:cs="Times New Roman"/>
              </w:rPr>
              <w:t>Эпибрассинолид</w:t>
            </w:r>
            <w:proofErr w:type="spellEnd"/>
            <w:r w:rsidR="00AB01AB" w:rsidRPr="00BE1EBD">
              <w:rPr>
                <w:rFonts w:ascii="Times New Roman" w:hAnsi="Times New Roman" w:cs="Times New Roman"/>
              </w:rPr>
              <w:t xml:space="preserve"> способствует развитию корневой системы, не вызывает уродства листьев, цветов, плодов и корней. Препарат придает растениям стойкость к неблагоприятным факторам среды.</w:t>
            </w:r>
          </w:p>
        </w:tc>
        <w:tc>
          <w:tcPr>
            <w:tcW w:w="851" w:type="dxa"/>
            <w:gridSpan w:val="2"/>
          </w:tcPr>
          <w:p w:rsidR="008F3B28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8F3B28" w:rsidRPr="00BE1EBD" w:rsidRDefault="00AB01AB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8F3B28" w:rsidRPr="00BE1EBD" w:rsidRDefault="008F3B28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E85B19" w:rsidP="00BE1EBD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754AE6"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</w:t>
            </w:r>
            <w:r w:rsidR="008F3B28"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занятие 9 </w:t>
            </w:r>
            <w:r w:rsidR="00AB01AB" w:rsidRPr="00BE1EBD">
              <w:rPr>
                <w:rFonts w:ascii="Times New Roman" w:hAnsi="Times New Roman" w:cs="Times New Roman"/>
                <w:w w:val="95"/>
              </w:rPr>
              <w:t>–</w:t>
            </w:r>
            <w:r w:rsidR="008F3B28" w:rsidRPr="00BE1EBD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AB01AB" w:rsidRPr="00BE1EBD">
              <w:rPr>
                <w:rFonts w:ascii="Times New Roman" w:hAnsi="Times New Roman" w:cs="Times New Roman"/>
                <w:w w:val="95"/>
              </w:rPr>
              <w:t xml:space="preserve">Основываясь на структуры аминокислот и углеводов </w:t>
            </w:r>
            <w:r w:rsidR="00AB01AB" w:rsidRPr="00BE1EBD">
              <w:rPr>
                <w:rFonts w:ascii="Times New Roman" w:hAnsi="Times New Roman" w:cs="Times New Roman"/>
                <w:w w:val="95"/>
              </w:rPr>
              <w:lastRenderedPageBreak/>
              <w:t>научиться составлять различные углевод-белковые комплексы.</w:t>
            </w:r>
          </w:p>
        </w:tc>
        <w:tc>
          <w:tcPr>
            <w:tcW w:w="851" w:type="dxa"/>
            <w:gridSpan w:val="2"/>
          </w:tcPr>
          <w:p w:rsidR="008F3B28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957" w:type="dxa"/>
          </w:tcPr>
          <w:p w:rsidR="008F3B28" w:rsidRPr="00BE1EBD" w:rsidRDefault="002D0E1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668A7" w:rsidRPr="00BE1EBD" w:rsidTr="00BE1EBD">
        <w:tc>
          <w:tcPr>
            <w:tcW w:w="675" w:type="dxa"/>
            <w:vMerge w:val="restart"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7371" w:type="dxa"/>
            <w:gridSpan w:val="11"/>
            <w:vAlign w:val="bottom"/>
          </w:tcPr>
          <w:p w:rsidR="00754AE6" w:rsidRPr="00BE1EBD" w:rsidRDefault="00754AE6" w:rsidP="00C6589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Лекция 10 </w:t>
            </w:r>
            <w:r w:rsidRPr="00BE1EBD">
              <w:rPr>
                <w:rFonts w:ascii="Times New Roman" w:hAnsi="Times New Roman" w:cs="Times New Roman"/>
                <w:w w:val="95"/>
              </w:rPr>
              <w:t>–</w:t>
            </w:r>
            <w:r w:rsidR="00C65895" w:rsidRPr="00BE1EBD">
              <w:rPr>
                <w:rFonts w:ascii="Times New Roman" w:hAnsi="Times New Roman" w:cs="Times New Roman"/>
              </w:rPr>
              <w:t xml:space="preserve"> ЦИТОКИНЫ - </w:t>
            </w:r>
            <w:proofErr w:type="spellStart"/>
            <w:r w:rsidR="00C65895" w:rsidRPr="00BE1EBD">
              <w:rPr>
                <w:rFonts w:ascii="Times New Roman" w:hAnsi="Times New Roman" w:cs="Times New Roman"/>
              </w:rPr>
              <w:t>гормоноподобные</w:t>
            </w:r>
            <w:proofErr w:type="spellEnd"/>
            <w:r w:rsidR="00C65895" w:rsidRPr="00BE1EBD">
              <w:rPr>
                <w:rFonts w:ascii="Times New Roman" w:hAnsi="Times New Roman" w:cs="Times New Roman"/>
              </w:rPr>
              <w:t xml:space="preserve"> низкомолекулярные белки.</w:t>
            </w:r>
            <w:r w:rsidR="00C65895" w:rsidRPr="00BE1EBD">
              <w:rPr>
                <w:rFonts w:ascii="Times New Roman" w:eastAsia="Times New Roman" w:hAnsi="Times New Roman" w:cs="Times New Roman"/>
              </w:rPr>
              <w:t xml:space="preserve"> Молекулярная масса, не превышает 30 </w:t>
            </w:r>
            <w:proofErr w:type="spellStart"/>
            <w:r w:rsidR="00C65895" w:rsidRPr="00BE1EBD">
              <w:rPr>
                <w:rFonts w:ascii="Times New Roman" w:eastAsia="Times New Roman" w:hAnsi="Times New Roman" w:cs="Times New Roman"/>
              </w:rPr>
              <w:t>кD</w:t>
            </w:r>
            <w:proofErr w:type="spellEnd"/>
            <w:r w:rsidR="00C65895" w:rsidRPr="00BE1EBD">
              <w:rPr>
                <w:rFonts w:ascii="Times New Roman" w:eastAsia="Times New Roman" w:hAnsi="Times New Roman" w:cs="Times New Roman"/>
              </w:rPr>
              <w:t xml:space="preserve">. </w:t>
            </w:r>
            <w:r w:rsidR="00C65895" w:rsidRPr="00BE1EBD">
              <w:rPr>
                <w:rFonts w:ascii="Times New Roman" w:eastAsia="Times New Roman" w:hAnsi="Times New Roman" w:cs="Times New Roman"/>
                <w:bCs/>
              </w:rPr>
              <w:t>Контроль клеточного цикла.</w:t>
            </w:r>
            <w:r w:rsidR="00C65895" w:rsidRPr="00BE1EBD">
              <w:rPr>
                <w:rFonts w:ascii="Times New Roman" w:eastAsia="Times New Roman" w:hAnsi="Times New Roman" w:cs="Times New Roman"/>
              </w:rPr>
              <w:t xml:space="preserve"> Активность цитокинов - в очень малых концентрациях активны. Их биологический эффект на клетки реализуется через взаимодействие со специфическим </w:t>
            </w:r>
            <w:hyperlink r:id="rId11" w:tooltip="Клеточный рецептор" w:history="1">
              <w:r w:rsidR="00C65895" w:rsidRPr="00BE1EBD">
                <w:rPr>
                  <w:rFonts w:ascii="Times New Roman" w:eastAsia="Times New Roman" w:hAnsi="Times New Roman" w:cs="Times New Roman"/>
                </w:rPr>
                <w:t>рецептором</w:t>
              </w:r>
            </w:hyperlink>
            <w:r w:rsidR="00C65895" w:rsidRPr="00BE1EB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754AE6" w:rsidRPr="00BE1EBD" w:rsidRDefault="002D0E1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E85B19" w:rsidP="00BE1EBD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754AE6"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занятие 10 </w:t>
            </w:r>
            <w:r w:rsidR="00BE1EBD" w:rsidRPr="00BE1EBD">
              <w:rPr>
                <w:rFonts w:ascii="Times New Roman" w:hAnsi="Times New Roman" w:cs="Times New Roman"/>
                <w:w w:val="95"/>
              </w:rPr>
              <w:t>–</w:t>
            </w:r>
            <w:r w:rsidR="00754AE6" w:rsidRPr="00BE1EBD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C65895" w:rsidRPr="00BE1EBD">
              <w:rPr>
                <w:rFonts w:ascii="Times New Roman" w:hAnsi="Times New Roman" w:cs="Times New Roman"/>
                <w:w w:val="95"/>
              </w:rPr>
              <w:t xml:space="preserve">Основываясь на структуры углеводов научиться составлять различные </w:t>
            </w:r>
            <w:proofErr w:type="spellStart"/>
            <w:r w:rsidR="00BE1EBD" w:rsidRPr="00BE1EBD">
              <w:rPr>
                <w:rFonts w:ascii="Times New Roman" w:hAnsi="Times New Roman" w:cs="Times New Roman"/>
                <w:w w:val="95"/>
              </w:rPr>
              <w:t>гетерополисахаридные</w:t>
            </w:r>
            <w:proofErr w:type="spellEnd"/>
            <w:r w:rsidR="00C65895" w:rsidRPr="00BE1EBD">
              <w:rPr>
                <w:rFonts w:ascii="Times New Roman" w:hAnsi="Times New Roman" w:cs="Times New Roman"/>
                <w:w w:val="95"/>
              </w:rPr>
              <w:t xml:space="preserve"> комплексы.</w:t>
            </w:r>
          </w:p>
        </w:tc>
        <w:tc>
          <w:tcPr>
            <w:tcW w:w="851" w:type="dxa"/>
            <w:gridSpan w:val="2"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754AE6" w:rsidRPr="00BE1EBD" w:rsidRDefault="00D668A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68A7" w:rsidRPr="00BE1EBD" w:rsidTr="00BE1EBD">
        <w:tc>
          <w:tcPr>
            <w:tcW w:w="675" w:type="dxa"/>
          </w:tcPr>
          <w:p w:rsidR="00D668A7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1EBD">
              <w:rPr>
                <w:rFonts w:ascii="Times New Roman" w:eastAsia="Times New Roman" w:hAnsi="Times New Roman" w:cs="Times New Roman"/>
                <w:b/>
              </w:rPr>
              <w:t>11-12</w:t>
            </w: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D668A7" w:rsidP="00D668A7">
            <w:pPr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11-12 </w:t>
            </w:r>
            <w:r w:rsidRPr="00BE1EBD">
              <w:rPr>
                <w:rFonts w:ascii="Times New Roman" w:hAnsi="Times New Roman" w:cs="Times New Roman"/>
                <w:i/>
                <w:iCs/>
              </w:rPr>
              <w:t>–</w:t>
            </w:r>
            <w:r w:rsidRPr="00BE1EB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bCs/>
              </w:rPr>
              <w:t>Аукси́ны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> (от </w:t>
            </w:r>
            <w:hyperlink r:id="rId12" w:tooltip="Древнегреческий язык" w:history="1">
              <w:r w:rsidRPr="00BE1EBD">
                <w:rPr>
                  <w:rFonts w:ascii="Times New Roman" w:eastAsia="Times New Roman" w:hAnsi="Times New Roman" w:cs="Times New Roman"/>
                  <w:u w:val="single"/>
                </w:rPr>
                <w:t>др.-греч.</w:t>
              </w:r>
            </w:hyperlink>
            <w:r w:rsidRPr="00BE1EBD">
              <w:rPr>
                <w:rFonts w:ascii="Times New Roman" w:eastAsia="Times New Roman" w:hAnsi="Times New Roman" w:cs="Times New Roman"/>
              </w:rPr>
              <w:t> α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ὔξω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 — увеличиваюсь, расту) — стимуляторы роста плодов (побегов)  </w:t>
            </w:r>
            <w:hyperlink r:id="rId13" w:tooltip="Растения" w:history="1">
              <w:r w:rsidRPr="00BE1EBD">
                <w:rPr>
                  <w:rFonts w:ascii="Times New Roman" w:eastAsia="Times New Roman" w:hAnsi="Times New Roman" w:cs="Times New Roman"/>
                  <w:u w:val="single"/>
                </w:rPr>
                <w:t>растений</w:t>
              </w:r>
            </w:hyperlink>
            <w:r w:rsidRPr="00BE1EBD">
              <w:rPr>
                <w:rFonts w:ascii="Times New Roman" w:eastAsia="Times New Roman" w:hAnsi="Times New Roman" w:cs="Times New Roman"/>
              </w:rPr>
              <w:t xml:space="preserve">, апикальное доминирование,  растет по фототропизму (к свету), стимулирует рост корней по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гравитропизму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(рост вниз), обладают высокой физиологической активностью. Природные ауксины являются производными индола — 3-(3-индолил)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пропионовая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>, индолил-3-масляная, 4-хлориндолил-3-уксусная и 3-индолилуксусная кислоты.</w:t>
            </w:r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 Ауксины стимулируют рост в длину, т. е. удлинение клеток. Кроме того, вещества ауксины побуждают растения к образованию этилена, обладающего ингибирующим действием. Благодаря этой взаимосвязи между регулятором роста ауксином и ингибитором этиленом возможны следующие проявления их действия: образование отделительного слоя; подавление роста </w:t>
            </w:r>
            <w:r w:rsid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в длину </w:t>
            </w:r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 и т. д.</w:t>
            </w:r>
            <w:r w:rsidRPr="00BE1E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668A7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D668A7" w:rsidRPr="00BE1EBD" w:rsidRDefault="00D668A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68A7" w:rsidRPr="00BE1EBD" w:rsidTr="00BE1EBD">
        <w:tc>
          <w:tcPr>
            <w:tcW w:w="675" w:type="dxa"/>
          </w:tcPr>
          <w:p w:rsidR="00D668A7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D668A7" w:rsidP="00BE1EBD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Семинарские</w:t>
            </w:r>
            <w:r w:rsidRPr="00BE1EBD">
              <w:rPr>
                <w:rFonts w:ascii="Times New Roman" w:hAnsi="Times New Roman" w:cs="Times New Roman"/>
                <w:b/>
                <w:bCs/>
                <w:w w:val="95"/>
              </w:rPr>
              <w:t xml:space="preserve"> занятия 11-12 </w:t>
            </w:r>
            <w:r w:rsidRPr="00BE1EBD">
              <w:rPr>
                <w:rFonts w:ascii="Times New Roman" w:hAnsi="Times New Roman" w:cs="Times New Roman"/>
                <w:w w:val="95"/>
              </w:rPr>
              <w:t xml:space="preserve">– </w:t>
            </w:r>
            <w:proofErr w:type="spellStart"/>
            <w:r w:rsidRPr="00BE1EBD">
              <w:rPr>
                <w:rFonts w:ascii="Times New Roman" w:hAnsi="Times New Roman" w:cs="Times New Roman"/>
                <w:w w:val="95"/>
              </w:rPr>
              <w:t>Гетероциклы</w:t>
            </w:r>
            <w:proofErr w:type="spellEnd"/>
            <w:r w:rsidRPr="00BE1EBD">
              <w:rPr>
                <w:rFonts w:ascii="Times New Roman" w:hAnsi="Times New Roman" w:cs="Times New Roman"/>
                <w:w w:val="95"/>
              </w:rPr>
              <w:t xml:space="preserve"> и органические кислоты их химические свойства.</w:t>
            </w:r>
          </w:p>
        </w:tc>
        <w:tc>
          <w:tcPr>
            <w:tcW w:w="851" w:type="dxa"/>
            <w:gridSpan w:val="2"/>
          </w:tcPr>
          <w:p w:rsidR="00D668A7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D668A7" w:rsidRPr="00BE1EBD" w:rsidRDefault="00D668A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68A7" w:rsidRPr="00BE1EBD" w:rsidTr="00BE1EBD">
        <w:tc>
          <w:tcPr>
            <w:tcW w:w="675" w:type="dxa"/>
            <w:vMerge w:val="restart"/>
          </w:tcPr>
          <w:p w:rsidR="00754AE6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7371" w:type="dxa"/>
            <w:gridSpan w:val="11"/>
            <w:vAlign w:val="bottom"/>
          </w:tcPr>
          <w:p w:rsidR="00C65895" w:rsidRPr="00BE1EBD" w:rsidRDefault="00D668A7" w:rsidP="00C658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13-14 </w:t>
            </w:r>
            <w:r w:rsidR="00C65895" w:rsidRPr="00BE1EBD">
              <w:rPr>
                <w:rFonts w:ascii="Times New Roman" w:eastAsia="Times New Roman" w:hAnsi="Times New Roman" w:cs="Times New Roman"/>
                <w:b/>
                <w:bCs/>
              </w:rPr>
              <w:t>Гиббереллины</w:t>
            </w:r>
            <w:r w:rsidR="00C65895" w:rsidRPr="00BE1EBD">
              <w:rPr>
                <w:rFonts w:ascii="Times New Roman" w:eastAsia="Times New Roman" w:hAnsi="Times New Roman" w:cs="Times New Roman"/>
              </w:rPr>
              <w:t xml:space="preserve"> — группа фитогормонов </w:t>
            </w:r>
            <w:proofErr w:type="spellStart"/>
            <w:r w:rsidR="00C65895" w:rsidRPr="00BE1EBD">
              <w:rPr>
                <w:rFonts w:ascii="Times New Roman" w:eastAsia="Times New Roman" w:hAnsi="Times New Roman" w:cs="Times New Roman"/>
              </w:rPr>
              <w:t>дитерпеновой</w:t>
            </w:r>
            <w:proofErr w:type="spellEnd"/>
            <w:r w:rsidR="00BE1EBD" w:rsidRPr="00BE1EBD">
              <w:rPr>
                <w:rFonts w:ascii="Times New Roman" w:eastAsia="Times New Roman" w:hAnsi="Times New Roman" w:cs="Times New Roman"/>
              </w:rPr>
              <w:t xml:space="preserve"> природы, </w:t>
            </w:r>
            <w:r w:rsidR="00C65895" w:rsidRPr="00BE1EBD">
              <w:rPr>
                <w:rFonts w:ascii="Times New Roman" w:eastAsia="Times New Roman" w:hAnsi="Times New Roman" w:cs="Times New Roman"/>
              </w:rPr>
              <w:t xml:space="preserve">выполняют в растениях разнообразные функции, связанные с контролем удлинения гипокотиля, прорастания семян зацветания и т. д. В контроле большинства морфогенетических процессов гиббереллины действуют в одном направлении с ауксинами и являются антагонистами </w:t>
            </w:r>
            <w:proofErr w:type="spellStart"/>
            <w:r w:rsidR="00C65895" w:rsidRPr="00BE1EBD">
              <w:rPr>
                <w:rFonts w:ascii="Times New Roman" w:eastAsia="Times New Roman" w:hAnsi="Times New Roman" w:cs="Times New Roman"/>
              </w:rPr>
              <w:t>цитокининов</w:t>
            </w:r>
            <w:proofErr w:type="spellEnd"/>
            <w:r w:rsidR="00C65895" w:rsidRPr="00BE1EBD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C65895" w:rsidRPr="00BE1EBD" w:rsidRDefault="00C65895" w:rsidP="00C658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CF9EE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</w:rPr>
              <w:t>абсцизовой</w:t>
            </w:r>
            <w:proofErr w:type="spellEnd"/>
            <w:r w:rsidRPr="00BE1EBD">
              <w:rPr>
                <w:rFonts w:ascii="Times New Roman" w:eastAsia="Times New Roman" w:hAnsi="Times New Roman" w:cs="Times New Roman"/>
              </w:rPr>
              <w:t xml:space="preserve"> кислоты (АБК). </w:t>
            </w:r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Гиббереллины стимулируют либо деление, либо растяжение клеток. Они способствуют также образованию определенных ферментов в семенах. Присутствие гиббереллинов делает возможным развитие </w:t>
            </w:r>
            <w:proofErr w:type="spellStart"/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>партенокарпических</w:t>
            </w:r>
            <w:proofErr w:type="spellEnd"/>
            <w:r w:rsidRPr="00BE1EBD">
              <w:rPr>
                <w:rFonts w:ascii="Times New Roman" w:eastAsia="Times New Roman" w:hAnsi="Times New Roman" w:cs="Times New Roman"/>
                <w:shd w:val="clear" w:color="auto" w:fill="FCF9EE"/>
              </w:rPr>
              <w:t xml:space="preserve">, т. е. бессемянных плодов, развивающихся без оплодотворения. Гиббереллины стимулируют прорастание семян, но подавляют дифференциацию цветочных почек. </w:t>
            </w:r>
          </w:p>
          <w:p w:rsidR="00C65895" w:rsidRPr="00BE1EBD" w:rsidRDefault="00C65895" w:rsidP="00C65895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2"/>
                <w:szCs w:val="22"/>
              </w:rPr>
            </w:pPr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Имеются, однако, также 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антигиббериллины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 или вещества, которые подавляют действие гиббереллинов. К ним относятся, в частности, следующие синтетические препараты: 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хлорхолинхлорид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 (ССС), АМО-1618, 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фосфон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 D; Б-9 (</w:t>
            </w:r>
            <w:proofErr w:type="spellStart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>алар</w:t>
            </w:r>
            <w:proofErr w:type="spellEnd"/>
            <w:r w:rsidRPr="00BE1EBD">
              <w:rPr>
                <w:b w:val="0"/>
                <w:sz w:val="22"/>
                <w:szCs w:val="22"/>
                <w:shd w:val="clear" w:color="auto" w:fill="FCF9EE"/>
              </w:rPr>
              <w:t xml:space="preserve">, SADH). </w:t>
            </w:r>
            <w:r w:rsidRPr="00BE1EBD">
              <w:rPr>
                <w:b w:val="0"/>
                <w:sz w:val="22"/>
                <w:szCs w:val="22"/>
              </w:rPr>
              <w:t>Применение препарата Гиббереллин. Инструкция по применению Гиббереллина.</w:t>
            </w:r>
          </w:p>
        </w:tc>
        <w:tc>
          <w:tcPr>
            <w:tcW w:w="851" w:type="dxa"/>
            <w:gridSpan w:val="2"/>
          </w:tcPr>
          <w:p w:rsidR="00754AE6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754AE6" w:rsidRPr="00BE1EBD" w:rsidRDefault="00D668A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754AE6" w:rsidRPr="00BE1EBD" w:rsidRDefault="00754AE6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D668A7" w:rsidRPr="00BE1EBD" w:rsidRDefault="00E85B19" w:rsidP="00BE1EBD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4AE6" w:rsidRPr="00BE1EBD">
              <w:rPr>
                <w:rFonts w:ascii="Times New Roman" w:hAnsi="Times New Roman" w:cs="Times New Roman"/>
                <w:b/>
                <w:bCs/>
              </w:rPr>
              <w:t xml:space="preserve"> занятие</w:t>
            </w:r>
            <w:proofErr w:type="gramEnd"/>
            <w:r w:rsidR="00754AE6" w:rsidRPr="00BE1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5895" w:rsidRPr="00BE1EBD">
              <w:rPr>
                <w:rFonts w:ascii="Times New Roman" w:hAnsi="Times New Roman" w:cs="Times New Roman"/>
                <w:b/>
                <w:bCs/>
              </w:rPr>
              <w:t>1</w:t>
            </w:r>
            <w:r w:rsidR="00D668A7" w:rsidRPr="00BE1EBD">
              <w:rPr>
                <w:rFonts w:ascii="Times New Roman" w:hAnsi="Times New Roman" w:cs="Times New Roman"/>
                <w:b/>
                <w:bCs/>
              </w:rPr>
              <w:t>3</w:t>
            </w:r>
            <w:r w:rsidR="00C65895" w:rsidRPr="00BE1EBD">
              <w:rPr>
                <w:rFonts w:ascii="Times New Roman" w:hAnsi="Times New Roman" w:cs="Times New Roman"/>
                <w:b/>
                <w:bCs/>
              </w:rPr>
              <w:t>-</w:t>
            </w:r>
            <w:r w:rsidR="00754AE6" w:rsidRPr="00BE1EBD"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="00D668A7" w:rsidRPr="00BE1EBD">
              <w:rPr>
                <w:rFonts w:ascii="Times New Roman" w:hAnsi="Times New Roman" w:cs="Times New Roman"/>
              </w:rPr>
              <w:t xml:space="preserve">– </w:t>
            </w:r>
            <w:r w:rsidR="00754AE6" w:rsidRPr="00BE1EBD">
              <w:rPr>
                <w:rFonts w:ascii="Times New Roman" w:hAnsi="Times New Roman" w:cs="Times New Roman"/>
              </w:rPr>
              <w:t>Комплексный анализ</w:t>
            </w:r>
            <w:r w:rsidR="00D668A7" w:rsidRPr="00BE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68A7" w:rsidRPr="00BE1EBD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D668A7" w:rsidRPr="00BE1EBD">
              <w:rPr>
                <w:rFonts w:ascii="Times New Roman" w:hAnsi="Times New Roman" w:cs="Times New Roman"/>
              </w:rPr>
              <w:t>, содержащих полифенолы</w:t>
            </w:r>
            <w:r w:rsidR="00BE1E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754AE6" w:rsidRPr="00BE1EBD" w:rsidRDefault="00D668A7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754AE6" w:rsidRPr="00BE1EBD" w:rsidRDefault="00D668A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668A7" w:rsidRPr="00BE1EBD" w:rsidTr="00BE1EBD">
        <w:tc>
          <w:tcPr>
            <w:tcW w:w="675" w:type="dxa"/>
            <w:vMerge w:val="restart"/>
          </w:tcPr>
          <w:p w:rsidR="006F2E69" w:rsidRPr="00BE1EBD" w:rsidRDefault="006F2E69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71" w:type="dxa"/>
            <w:gridSpan w:val="11"/>
            <w:vAlign w:val="bottom"/>
          </w:tcPr>
          <w:p w:rsidR="006F2E69" w:rsidRPr="00BE1EBD" w:rsidRDefault="006F2E69" w:rsidP="00D668A7">
            <w:pPr>
              <w:jc w:val="both"/>
              <w:textAlignment w:val="top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</w:rPr>
              <w:t xml:space="preserve">Лекция 15 – </w:t>
            </w:r>
            <w:r w:rsidR="00D668A7" w:rsidRPr="00BE1EBD">
              <w:rPr>
                <w:rFonts w:ascii="Times New Roman" w:eastAsia="Times New Roman" w:hAnsi="Times New Roman" w:cs="Times New Roman"/>
              </w:rPr>
              <w:t>HB-101 - японский стимулятор роста растений.</w:t>
            </w:r>
            <w:r w:rsidR="00D668A7" w:rsidRPr="00BE1E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668A7" w:rsidRPr="00BE1EBD">
              <w:rPr>
                <w:rFonts w:ascii="Times New Roman" w:eastAsia="Times New Roman" w:hAnsi="Times New Roman" w:cs="Times New Roman"/>
                <w:iCs/>
              </w:rPr>
              <w:t>Фитоспорин</w:t>
            </w:r>
            <w:proofErr w:type="spellEnd"/>
            <w:r w:rsidR="00D668A7" w:rsidRPr="00BE1EBD">
              <w:rPr>
                <w:rFonts w:ascii="Times New Roman" w:eastAsia="Times New Roman" w:hAnsi="Times New Roman" w:cs="Times New Roman"/>
                <w:iCs/>
              </w:rPr>
              <w:t>-М — микробиологический препарат, предназначенный для защиты огородных, садовых, комнатных и оранжерейных растений от комплекса грибных и бактериальных болезней</w:t>
            </w:r>
          </w:p>
        </w:tc>
        <w:tc>
          <w:tcPr>
            <w:tcW w:w="851" w:type="dxa"/>
            <w:gridSpan w:val="2"/>
          </w:tcPr>
          <w:p w:rsidR="006F2E69" w:rsidRPr="00BE1EBD" w:rsidRDefault="005D6FBB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6F2E69" w:rsidRPr="00BE1EBD" w:rsidRDefault="002D0E17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68A7" w:rsidRPr="00BE1EBD" w:rsidTr="00BE1EBD">
        <w:tc>
          <w:tcPr>
            <w:tcW w:w="675" w:type="dxa"/>
            <w:vMerge/>
          </w:tcPr>
          <w:p w:rsidR="006F2E69" w:rsidRPr="00BE1EBD" w:rsidRDefault="006F2E69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6F2E69" w:rsidRPr="00BE1EBD" w:rsidRDefault="00E85B19" w:rsidP="005D6FBB">
            <w:pPr>
              <w:widowControl w:val="0"/>
              <w:autoSpaceDE w:val="0"/>
              <w:autoSpaceDN w:val="0"/>
              <w:adjustRightInd w:val="0"/>
              <w:spacing w:line="231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Семинарское</w:t>
            </w:r>
            <w:r w:rsidR="006F2E69" w:rsidRPr="00BE1EBD">
              <w:rPr>
                <w:rFonts w:ascii="Times New Roman" w:hAnsi="Times New Roman" w:cs="Times New Roman"/>
                <w:b/>
                <w:bCs/>
              </w:rPr>
              <w:t xml:space="preserve"> занятие 15 - </w:t>
            </w:r>
            <w:r w:rsidR="00D668A7" w:rsidRPr="00BE1EBD">
              <w:rPr>
                <w:rFonts w:ascii="Times New Roman" w:hAnsi="Times New Roman" w:cs="Times New Roman"/>
              </w:rPr>
              <w:t xml:space="preserve">Комплексный анализ </w:t>
            </w:r>
            <w:proofErr w:type="spellStart"/>
            <w:r w:rsidR="00D668A7" w:rsidRPr="00BE1EBD">
              <w:rPr>
                <w:rFonts w:ascii="Times New Roman" w:hAnsi="Times New Roman" w:cs="Times New Roman"/>
              </w:rPr>
              <w:t>ростостимуляторов</w:t>
            </w:r>
            <w:proofErr w:type="spellEnd"/>
            <w:r w:rsidR="00D668A7" w:rsidRPr="00BE1EBD">
              <w:rPr>
                <w:rFonts w:ascii="Times New Roman" w:hAnsi="Times New Roman" w:cs="Times New Roman"/>
              </w:rPr>
              <w:t xml:space="preserve">, содержащих микро- и макроэлементов, </w:t>
            </w:r>
            <w:proofErr w:type="spellStart"/>
            <w:r w:rsidR="00D668A7" w:rsidRPr="00BE1EBD">
              <w:rPr>
                <w:rFonts w:ascii="Times New Roman" w:hAnsi="Times New Roman" w:cs="Times New Roman"/>
              </w:rPr>
              <w:t>фенолокислот</w:t>
            </w:r>
            <w:proofErr w:type="spellEnd"/>
            <w:r w:rsidR="00D668A7" w:rsidRPr="00BE1EBD">
              <w:rPr>
                <w:rFonts w:ascii="Times New Roman" w:hAnsi="Times New Roman" w:cs="Times New Roman"/>
              </w:rPr>
              <w:t>, аминокислот и углеводов</w:t>
            </w:r>
          </w:p>
        </w:tc>
        <w:tc>
          <w:tcPr>
            <w:tcW w:w="851" w:type="dxa"/>
            <w:gridSpan w:val="2"/>
          </w:tcPr>
          <w:p w:rsidR="006F2E69" w:rsidRPr="00BE1EBD" w:rsidRDefault="005D6FBB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E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6F2E69" w:rsidRPr="00BE1EBD" w:rsidRDefault="006F2E69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8A7" w:rsidRPr="00BE1EBD" w:rsidTr="00BE1EBD">
        <w:tc>
          <w:tcPr>
            <w:tcW w:w="675" w:type="dxa"/>
          </w:tcPr>
          <w:p w:rsidR="00EB4545" w:rsidRPr="00BE1EBD" w:rsidRDefault="00EB4545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EB4545" w:rsidRPr="00BE1EBD" w:rsidRDefault="00EB4545" w:rsidP="006F2E69">
            <w:pPr>
              <w:widowControl w:val="0"/>
              <w:autoSpaceDE w:val="0"/>
              <w:autoSpaceDN w:val="0"/>
              <w:adjustRightInd w:val="0"/>
              <w:spacing w:line="233" w:lineRule="exact"/>
              <w:jc w:val="both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8"/>
              </w:rPr>
              <w:t>Коллоквиум</w:t>
            </w:r>
          </w:p>
        </w:tc>
        <w:tc>
          <w:tcPr>
            <w:tcW w:w="851" w:type="dxa"/>
            <w:gridSpan w:val="2"/>
          </w:tcPr>
          <w:p w:rsidR="00EB4545" w:rsidRPr="00BE1EBD" w:rsidRDefault="00EB4545" w:rsidP="00565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</w:tcPr>
          <w:p w:rsidR="00EB4545" w:rsidRPr="00BE1EBD" w:rsidRDefault="00C65895" w:rsidP="004A44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D668A7" w:rsidRPr="00BE1EBD" w:rsidTr="00BE1EBD">
        <w:tc>
          <w:tcPr>
            <w:tcW w:w="675" w:type="dxa"/>
          </w:tcPr>
          <w:p w:rsidR="00F56D2B" w:rsidRPr="00BE1EBD" w:rsidRDefault="00F56D2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F56D2B" w:rsidRPr="00BE1EBD" w:rsidRDefault="00F56D2B" w:rsidP="00F5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7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Рубежный контроль 2</w:t>
            </w:r>
          </w:p>
        </w:tc>
        <w:tc>
          <w:tcPr>
            <w:tcW w:w="851" w:type="dxa"/>
            <w:gridSpan w:val="2"/>
          </w:tcPr>
          <w:p w:rsidR="00F56D2B" w:rsidRPr="00BE1EBD" w:rsidRDefault="00F56D2B" w:rsidP="00DE1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F56D2B" w:rsidRPr="00BE1EBD" w:rsidRDefault="00F56D2B" w:rsidP="00BE1E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1EBD">
              <w:rPr>
                <w:rFonts w:ascii="Times New Roman" w:hAnsi="Times New Roman" w:cs="Times New Roman"/>
                <w:b/>
                <w:lang w:val="en-US"/>
              </w:rPr>
              <w:t>100</w:t>
            </w:r>
            <w:r w:rsidR="00D668A7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BE1EBD">
        <w:tc>
          <w:tcPr>
            <w:tcW w:w="675" w:type="dxa"/>
          </w:tcPr>
          <w:p w:rsidR="00F56D2B" w:rsidRPr="00BE1EBD" w:rsidRDefault="00F56D2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F56D2B" w:rsidRPr="00BE1EBD" w:rsidRDefault="00F56D2B" w:rsidP="00F5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>Экзамен</w:t>
            </w:r>
          </w:p>
        </w:tc>
        <w:tc>
          <w:tcPr>
            <w:tcW w:w="851" w:type="dxa"/>
            <w:gridSpan w:val="2"/>
          </w:tcPr>
          <w:p w:rsidR="00F56D2B" w:rsidRPr="00BE1EBD" w:rsidRDefault="00F56D2B" w:rsidP="00DE1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F56D2B" w:rsidRPr="00BE1EBD" w:rsidRDefault="00BE1EBD" w:rsidP="00BE1E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>100</w:t>
            </w:r>
            <w:r w:rsidR="00F56D2B" w:rsidRPr="00BE1E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668A7" w:rsidRPr="00BE1EBD" w:rsidTr="00BE1EBD">
        <w:tc>
          <w:tcPr>
            <w:tcW w:w="675" w:type="dxa"/>
          </w:tcPr>
          <w:p w:rsidR="00F56D2B" w:rsidRPr="00BE1EBD" w:rsidRDefault="00F56D2B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11"/>
            <w:vAlign w:val="bottom"/>
          </w:tcPr>
          <w:p w:rsidR="00F56D2B" w:rsidRPr="00BE1EBD" w:rsidRDefault="00F56D2B" w:rsidP="00F56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6"/>
              </w:rPr>
            </w:pPr>
            <w:r w:rsidRPr="00BE1EBD">
              <w:rPr>
                <w:rFonts w:ascii="Times New Roman" w:hAnsi="Times New Roman" w:cs="Times New Roman"/>
                <w:b/>
                <w:bCs/>
                <w:w w:val="96"/>
              </w:rPr>
              <w:t xml:space="preserve">Итого </w:t>
            </w:r>
          </w:p>
        </w:tc>
        <w:tc>
          <w:tcPr>
            <w:tcW w:w="851" w:type="dxa"/>
            <w:gridSpan w:val="2"/>
          </w:tcPr>
          <w:p w:rsidR="00F56D2B" w:rsidRPr="00BE1EBD" w:rsidRDefault="00F56D2B" w:rsidP="00DE1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F56D2B" w:rsidRPr="00BE1EBD" w:rsidRDefault="0087547F" w:rsidP="00BE1EB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BE1EBD">
              <w:rPr>
                <w:rFonts w:ascii="Times New Roman" w:hAnsi="Times New Roman" w:cs="Times New Roman"/>
                <w:b/>
              </w:rPr>
              <w:t xml:space="preserve">400 </w:t>
            </w:r>
          </w:p>
        </w:tc>
      </w:tr>
    </w:tbl>
    <w:p w:rsidR="00AE2B3D" w:rsidRPr="00BE1EBD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Декан факультета</w:t>
      </w:r>
      <w:r w:rsidR="0087547F" w:rsidRPr="00BE1EBD">
        <w:rPr>
          <w:rFonts w:ascii="Times New Roman" w:hAnsi="Times New Roman" w:cs="Times New Roman"/>
        </w:rPr>
        <w:t xml:space="preserve">  химии и химической технологии,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д.х.н., профессор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          </w:t>
      </w:r>
      <w:r w:rsidR="00C65895" w:rsidRPr="00BE1EBD">
        <w:rPr>
          <w:rFonts w:ascii="Times New Roman" w:hAnsi="Times New Roman" w:cs="Times New Roman"/>
        </w:rPr>
        <w:t xml:space="preserve"> </w:t>
      </w:r>
      <w:r w:rsidRPr="00BE1EBD">
        <w:rPr>
          <w:rFonts w:ascii="Times New Roman" w:hAnsi="Times New Roman" w:cs="Times New Roman"/>
        </w:rPr>
        <w:t xml:space="preserve"> </w:t>
      </w:r>
      <w:proofErr w:type="spellStart"/>
      <w:r w:rsidRPr="00BE1EBD">
        <w:rPr>
          <w:rFonts w:ascii="Times New Roman" w:hAnsi="Times New Roman" w:cs="Times New Roman"/>
        </w:rPr>
        <w:t>Онгарбаев</w:t>
      </w:r>
      <w:proofErr w:type="spellEnd"/>
      <w:r w:rsidRPr="00BE1EBD">
        <w:rPr>
          <w:rFonts w:ascii="Times New Roman" w:hAnsi="Times New Roman" w:cs="Times New Roman"/>
        </w:rPr>
        <w:t xml:space="preserve"> Е.К. </w:t>
      </w: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 xml:space="preserve">Председатель </w:t>
      </w:r>
      <w:proofErr w:type="spellStart"/>
      <w:r w:rsidRPr="00BE1EBD">
        <w:rPr>
          <w:rFonts w:ascii="Times New Roman" w:hAnsi="Times New Roman" w:cs="Times New Roman"/>
        </w:rPr>
        <w:t>методбюро</w:t>
      </w:r>
      <w:proofErr w:type="spellEnd"/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факультета химии и химической технологии,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к.х.н., ст. преп.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                                  </w:t>
      </w:r>
      <w:r w:rsidR="00C65895" w:rsidRPr="00BE1EBD">
        <w:rPr>
          <w:rFonts w:ascii="Times New Roman" w:hAnsi="Times New Roman" w:cs="Times New Roman"/>
        </w:rPr>
        <w:t xml:space="preserve">                </w:t>
      </w:r>
      <w:proofErr w:type="spellStart"/>
      <w:r w:rsidRPr="00BE1EBD">
        <w:rPr>
          <w:rFonts w:ascii="Times New Roman" w:hAnsi="Times New Roman" w:cs="Times New Roman"/>
        </w:rPr>
        <w:t>Рахметуллаева</w:t>
      </w:r>
      <w:proofErr w:type="spellEnd"/>
      <w:r w:rsidRPr="00BE1EBD">
        <w:rPr>
          <w:rFonts w:ascii="Times New Roman" w:hAnsi="Times New Roman" w:cs="Times New Roman"/>
        </w:rPr>
        <w:t xml:space="preserve"> Р.К. </w:t>
      </w:r>
    </w:p>
    <w:p w:rsidR="0087547F" w:rsidRPr="00BE1EBD" w:rsidRDefault="00AE2B3D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Заведующий кафедрой</w:t>
      </w:r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химии и технологии органических веществ,</w:t>
      </w:r>
    </w:p>
    <w:p w:rsidR="0087547F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природных соединений и полимеров,</w:t>
      </w:r>
    </w:p>
    <w:p w:rsidR="00AE2B3D" w:rsidRPr="00BE1EBD" w:rsidRDefault="0087547F" w:rsidP="00875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lastRenderedPageBreak/>
        <w:t xml:space="preserve">д.х.н., профессор                          </w:t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="00AE2B3D" w:rsidRPr="00BE1EBD">
        <w:rPr>
          <w:rFonts w:ascii="Times New Roman" w:hAnsi="Times New Roman" w:cs="Times New Roman"/>
        </w:rPr>
        <w:tab/>
      </w:r>
      <w:r w:rsidRPr="00BE1EBD">
        <w:rPr>
          <w:rFonts w:ascii="Times New Roman" w:hAnsi="Times New Roman" w:cs="Times New Roman"/>
        </w:rPr>
        <w:t xml:space="preserve">                Мун Г.А.</w:t>
      </w:r>
    </w:p>
    <w:p w:rsidR="00207ECC" w:rsidRPr="00BE1EBD" w:rsidRDefault="00207ECC" w:rsidP="008754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CA8" w:rsidRDefault="00AE2B3D" w:rsidP="00C65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EBD">
        <w:rPr>
          <w:rFonts w:ascii="Times New Roman" w:hAnsi="Times New Roman" w:cs="Times New Roman"/>
        </w:rPr>
        <w:t>Лектор</w:t>
      </w:r>
      <w:r w:rsidR="0087547F" w:rsidRPr="00BE1EBD">
        <w:rPr>
          <w:rFonts w:ascii="Times New Roman" w:hAnsi="Times New Roman" w:cs="Times New Roman"/>
        </w:rPr>
        <w:t xml:space="preserve">, </w:t>
      </w:r>
      <w:r w:rsidR="00C65895" w:rsidRPr="00BE1EBD">
        <w:rPr>
          <w:rFonts w:ascii="Times New Roman" w:hAnsi="Times New Roman" w:cs="Times New Roman"/>
        </w:rPr>
        <w:t>д</w:t>
      </w:r>
      <w:r w:rsidR="0087547F" w:rsidRPr="00BE1EBD">
        <w:rPr>
          <w:rFonts w:ascii="Times New Roman" w:hAnsi="Times New Roman" w:cs="Times New Roman"/>
        </w:rPr>
        <w:t xml:space="preserve">.х.н., </w:t>
      </w:r>
      <w:r w:rsidR="00C65895" w:rsidRPr="00BE1EBD">
        <w:rPr>
          <w:rFonts w:ascii="Times New Roman" w:hAnsi="Times New Roman" w:cs="Times New Roman"/>
        </w:rPr>
        <w:t>профессор</w:t>
      </w:r>
      <w:r w:rsidR="0087547F" w:rsidRPr="00BE1EB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65895" w:rsidRPr="00BE1EBD">
        <w:rPr>
          <w:rFonts w:ascii="Times New Roman" w:hAnsi="Times New Roman" w:cs="Times New Roman"/>
        </w:rPr>
        <w:t xml:space="preserve">  </w:t>
      </w:r>
      <w:r w:rsidR="0087547F" w:rsidRPr="00BE1EBD">
        <w:rPr>
          <w:rFonts w:ascii="Times New Roman" w:hAnsi="Times New Roman" w:cs="Times New Roman"/>
        </w:rPr>
        <w:t xml:space="preserve"> </w:t>
      </w:r>
      <w:proofErr w:type="spellStart"/>
      <w:r w:rsidR="00C65895" w:rsidRPr="00BE1EBD">
        <w:rPr>
          <w:rFonts w:ascii="Times New Roman" w:hAnsi="Times New Roman" w:cs="Times New Roman"/>
        </w:rPr>
        <w:t>Бурашева</w:t>
      </w:r>
      <w:proofErr w:type="spellEnd"/>
      <w:r w:rsidR="0087547F" w:rsidRPr="00BE1EBD">
        <w:rPr>
          <w:rFonts w:ascii="Times New Roman" w:hAnsi="Times New Roman" w:cs="Times New Roman"/>
        </w:rPr>
        <w:t xml:space="preserve"> </w:t>
      </w:r>
      <w:r w:rsidR="00C65895" w:rsidRPr="00BE1EBD">
        <w:rPr>
          <w:rFonts w:ascii="Times New Roman" w:hAnsi="Times New Roman" w:cs="Times New Roman"/>
        </w:rPr>
        <w:t>Г.Ш.</w:t>
      </w:r>
      <w:r w:rsidRPr="00BE1EBD">
        <w:rPr>
          <w:rFonts w:ascii="Times New Roman" w:hAnsi="Times New Roman" w:cs="Times New Roman"/>
        </w:rPr>
        <w:tab/>
      </w:r>
    </w:p>
    <w:p w:rsidR="00C32CA8" w:rsidRDefault="00C32CA8" w:rsidP="00C658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2CA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0913FF"/>
    <w:multiLevelType w:val="hybridMultilevel"/>
    <w:tmpl w:val="A210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A3C46"/>
    <w:multiLevelType w:val="hybridMultilevel"/>
    <w:tmpl w:val="5A7A744A"/>
    <w:lvl w:ilvl="0" w:tplc="2D90749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11D71379"/>
    <w:multiLevelType w:val="hybridMultilevel"/>
    <w:tmpl w:val="E1F2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F1740"/>
    <w:multiLevelType w:val="multilevel"/>
    <w:tmpl w:val="2DE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41C1"/>
    <w:multiLevelType w:val="hybridMultilevel"/>
    <w:tmpl w:val="B7C470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4B24848"/>
    <w:multiLevelType w:val="hybridMultilevel"/>
    <w:tmpl w:val="A1107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55871"/>
    <w:multiLevelType w:val="multilevel"/>
    <w:tmpl w:val="51E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3C09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599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87FA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7E72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6A90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37DD8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07ECC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8EA"/>
    <w:rsid w:val="002B0A21"/>
    <w:rsid w:val="002B0ACF"/>
    <w:rsid w:val="002B4FA7"/>
    <w:rsid w:val="002B5C4E"/>
    <w:rsid w:val="002B5D50"/>
    <w:rsid w:val="002B73A2"/>
    <w:rsid w:val="002C0D6B"/>
    <w:rsid w:val="002C3521"/>
    <w:rsid w:val="002C5BFE"/>
    <w:rsid w:val="002C62B4"/>
    <w:rsid w:val="002C69F9"/>
    <w:rsid w:val="002C6F74"/>
    <w:rsid w:val="002C7B8E"/>
    <w:rsid w:val="002D0E17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1D2F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19E9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162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6D9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53D9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41F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4D92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2DD4"/>
    <w:rsid w:val="0056344E"/>
    <w:rsid w:val="0056351E"/>
    <w:rsid w:val="00563C48"/>
    <w:rsid w:val="0056588E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6500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6FBB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0849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2E69"/>
    <w:rsid w:val="006F3C22"/>
    <w:rsid w:val="006F4869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8D5"/>
    <w:rsid w:val="00731D49"/>
    <w:rsid w:val="007333B3"/>
    <w:rsid w:val="00733A40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AE6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1773"/>
    <w:rsid w:val="00875259"/>
    <w:rsid w:val="0087547F"/>
    <w:rsid w:val="008771A4"/>
    <w:rsid w:val="00877A7C"/>
    <w:rsid w:val="0088043C"/>
    <w:rsid w:val="00880C89"/>
    <w:rsid w:val="00880E05"/>
    <w:rsid w:val="00881EA4"/>
    <w:rsid w:val="00883960"/>
    <w:rsid w:val="008846AE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3B28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4E9A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022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4104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1A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19CD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1EBD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2CA8"/>
    <w:rsid w:val="00C348FE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895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9D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6CE6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1691"/>
    <w:rsid w:val="00D64050"/>
    <w:rsid w:val="00D65417"/>
    <w:rsid w:val="00D65CCE"/>
    <w:rsid w:val="00D66205"/>
    <w:rsid w:val="00D668A7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2D5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6748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B19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4545"/>
    <w:rsid w:val="00EB7795"/>
    <w:rsid w:val="00EC0235"/>
    <w:rsid w:val="00EC0819"/>
    <w:rsid w:val="00EC1F65"/>
    <w:rsid w:val="00EC4087"/>
    <w:rsid w:val="00EC4094"/>
    <w:rsid w:val="00EC4539"/>
    <w:rsid w:val="00EC5272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BED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56D2B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1ED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BD91-775D-4DC1-81BD-4BA6EB6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733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3A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3A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B01AB"/>
    <w:rPr>
      <w:b/>
      <w:bCs/>
    </w:rPr>
  </w:style>
  <w:style w:type="character" w:customStyle="1" w:styleId="apple-converted-space">
    <w:name w:val="apple-converted-space"/>
    <w:basedOn w:val="a0"/>
    <w:rsid w:val="00AB01AB"/>
  </w:style>
  <w:style w:type="paragraph" w:styleId="a9">
    <w:name w:val="Normal (Web)"/>
    <w:basedOn w:val="a"/>
    <w:uiPriority w:val="99"/>
    <w:unhideWhenUsed/>
    <w:rsid w:val="00A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5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ody Text"/>
    <w:basedOn w:val="a"/>
    <w:link w:val="ab"/>
    <w:unhideWhenUsed/>
    <w:rsid w:val="00013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rsid w:val="00013C09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orodsadovod.com/entry/2370-tsirkon-preparat-dlya-rastenii-kotoryi-sdelaet-ikh-silnee" TargetMode="External"/><Relationship Id="rId13" Type="http://schemas.openxmlformats.org/officeDocument/2006/relationships/hyperlink" Target="https://ru.wikipedia.org/wiki/%D0%A0%D0%B0%D1%81%D1%82%D0%B5%D0%BD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ogorodsadovod.com/entry/2370-tsirkon-preparat-dlya-rastenii-kotoryi-sdelaet-ikh-silnee" TargetMode="External"/><Relationship Id="rId12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gorodsadovod.com/entry/2370-tsirkon-preparat-dlya-rastenii-kotoryi-sdelaet-ikh-silnee" TargetMode="External"/><Relationship Id="rId11" Type="http://schemas.openxmlformats.org/officeDocument/2006/relationships/hyperlink" Target="https://ru.wikipedia.org/wiki/%D0%9A%D0%BB%D0%B5%D1%82%D0%BE%D1%87%D0%BD%D1%8B%D0%B9_%D1%80%D0%B5%D1%86%D0%B5%D0%BF%D1%82%D0%BE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nograd.info/spravka/himikaty-i-udobreniya/brassinoli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gorodsadovod.com/entry/2370-tsirkon-preparat-dlya-rastenii-kotoryi-sdelaet-ikh-siln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6F51-6C81-4E00-8F46-4521FCB6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Умбетова Алмагуль</cp:lastModifiedBy>
  <cp:revision>9</cp:revision>
  <cp:lastPrinted>2016-04-21T03:25:00Z</cp:lastPrinted>
  <dcterms:created xsi:type="dcterms:W3CDTF">2017-01-06T09:41:00Z</dcterms:created>
  <dcterms:modified xsi:type="dcterms:W3CDTF">2017-01-06T10:07:00Z</dcterms:modified>
</cp:coreProperties>
</file>